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35" w:rsidRPr="007E7835" w:rsidRDefault="007E7835" w:rsidP="007E7835">
      <w:pPr>
        <w:spacing w:after="0" w:line="240" w:lineRule="auto"/>
        <w:jc w:val="center"/>
        <w:rPr>
          <w:rFonts w:ascii="Times New Roman" w:eastAsia="Times New Roman" w:hAnsi="Times New Roman" w:cs="Times New Roman"/>
          <w:b/>
          <w:sz w:val="26"/>
          <w:szCs w:val="26"/>
          <w:lang w:eastAsia="ru-RU"/>
        </w:rPr>
      </w:pPr>
      <w:r w:rsidRPr="007E7835">
        <w:rPr>
          <w:rFonts w:ascii="Times New Roman" w:eastAsia="Times New Roman" w:hAnsi="Times New Roman" w:cs="Times New Roman"/>
          <w:b/>
          <w:sz w:val="26"/>
          <w:szCs w:val="26"/>
          <w:lang w:eastAsia="ru-RU"/>
        </w:rPr>
        <w:t>Администрация Члянского сельского поселения</w:t>
      </w:r>
    </w:p>
    <w:p w:rsidR="007E7835" w:rsidRPr="007E7835" w:rsidRDefault="007E7835" w:rsidP="007E7835">
      <w:pPr>
        <w:spacing w:after="0" w:line="240" w:lineRule="auto"/>
        <w:jc w:val="center"/>
        <w:rPr>
          <w:rFonts w:ascii="Times New Roman" w:eastAsia="Times New Roman" w:hAnsi="Times New Roman" w:cs="Times New Roman"/>
          <w:b/>
          <w:sz w:val="26"/>
          <w:szCs w:val="26"/>
          <w:lang w:eastAsia="ru-RU"/>
        </w:rPr>
      </w:pPr>
      <w:r w:rsidRPr="007E7835">
        <w:rPr>
          <w:rFonts w:ascii="Times New Roman" w:eastAsia="Times New Roman" w:hAnsi="Times New Roman" w:cs="Times New Roman"/>
          <w:b/>
          <w:sz w:val="26"/>
          <w:szCs w:val="26"/>
          <w:lang w:eastAsia="ru-RU"/>
        </w:rPr>
        <w:t>Николаевского муниципального района Хабаровского края</w:t>
      </w:r>
    </w:p>
    <w:p w:rsidR="007E7835" w:rsidRPr="007E7835" w:rsidRDefault="007E7835" w:rsidP="007E7835">
      <w:pPr>
        <w:spacing w:after="0" w:line="240" w:lineRule="auto"/>
        <w:jc w:val="center"/>
        <w:rPr>
          <w:rFonts w:ascii="Times New Roman" w:eastAsia="Times New Roman" w:hAnsi="Times New Roman" w:cs="Times New Roman"/>
          <w:b/>
          <w:sz w:val="26"/>
          <w:szCs w:val="26"/>
          <w:lang w:eastAsia="ru-RU"/>
        </w:rPr>
      </w:pPr>
    </w:p>
    <w:p w:rsidR="007E7835" w:rsidRPr="007E7835" w:rsidRDefault="007E7835" w:rsidP="007E7835">
      <w:pPr>
        <w:spacing w:after="0" w:line="240" w:lineRule="auto"/>
        <w:jc w:val="center"/>
        <w:rPr>
          <w:rFonts w:ascii="Times New Roman" w:eastAsia="Times New Roman" w:hAnsi="Times New Roman" w:cs="Times New Roman"/>
          <w:b/>
          <w:sz w:val="26"/>
          <w:szCs w:val="26"/>
          <w:lang w:eastAsia="ru-RU"/>
        </w:rPr>
      </w:pPr>
      <w:r w:rsidRPr="007E7835">
        <w:rPr>
          <w:rFonts w:ascii="Times New Roman" w:eastAsia="Times New Roman" w:hAnsi="Times New Roman" w:cs="Times New Roman"/>
          <w:b/>
          <w:sz w:val="26"/>
          <w:szCs w:val="26"/>
          <w:lang w:eastAsia="ru-RU"/>
        </w:rPr>
        <w:t>ПОСТАНОВЛЕНИЕ</w:t>
      </w:r>
    </w:p>
    <w:p w:rsidR="007E7835" w:rsidRPr="007E7835" w:rsidRDefault="007E7835" w:rsidP="007E7835">
      <w:pPr>
        <w:spacing w:after="0" w:line="240" w:lineRule="auto"/>
        <w:jc w:val="center"/>
        <w:rPr>
          <w:rFonts w:ascii="Times New Roman" w:eastAsia="Times New Roman" w:hAnsi="Times New Roman" w:cs="Times New Roman"/>
          <w:sz w:val="24"/>
          <w:szCs w:val="20"/>
          <w:lang w:eastAsia="ru-RU"/>
        </w:rPr>
      </w:pPr>
    </w:p>
    <w:p w:rsidR="007E7835" w:rsidRPr="007E7835" w:rsidRDefault="007E7835" w:rsidP="007E7835">
      <w:pPr>
        <w:spacing w:after="0" w:line="240" w:lineRule="auto"/>
        <w:rPr>
          <w:rFonts w:ascii="Times New Roman" w:eastAsia="Times New Roman" w:hAnsi="Times New Roman" w:cs="Times New Roman"/>
          <w:sz w:val="26"/>
          <w:szCs w:val="26"/>
          <w:lang w:eastAsia="ru-RU"/>
        </w:rPr>
      </w:pPr>
      <w:r w:rsidRPr="007E7835">
        <w:rPr>
          <w:rFonts w:ascii="Times New Roman" w:eastAsia="Times New Roman" w:hAnsi="Times New Roman" w:cs="Times New Roman"/>
          <w:sz w:val="26"/>
          <w:szCs w:val="26"/>
          <w:lang w:eastAsia="ru-RU"/>
        </w:rPr>
        <w:t>20.05.2021                                                                                                               № 26-па</w:t>
      </w:r>
    </w:p>
    <w:p w:rsidR="001B76DC" w:rsidRDefault="001B76DC" w:rsidP="007E7835">
      <w:pPr>
        <w:spacing w:after="0" w:line="240" w:lineRule="auto"/>
        <w:jc w:val="center"/>
        <w:rPr>
          <w:rFonts w:ascii="Times New Roman" w:eastAsia="Times New Roman" w:hAnsi="Times New Roman" w:cs="Times New Roman"/>
          <w:sz w:val="20"/>
          <w:szCs w:val="20"/>
          <w:lang w:eastAsia="ru-RU"/>
        </w:rPr>
      </w:pPr>
    </w:p>
    <w:p w:rsidR="007E7835" w:rsidRPr="007E7835" w:rsidRDefault="007E7835" w:rsidP="007E7835">
      <w:pPr>
        <w:spacing w:after="0" w:line="240" w:lineRule="auto"/>
        <w:jc w:val="center"/>
        <w:rPr>
          <w:rFonts w:ascii="Times New Roman" w:eastAsia="Times New Roman" w:hAnsi="Times New Roman" w:cs="Times New Roman"/>
          <w:sz w:val="20"/>
          <w:szCs w:val="20"/>
          <w:lang w:eastAsia="ru-RU"/>
        </w:rPr>
      </w:pPr>
      <w:proofErr w:type="spellStart"/>
      <w:r w:rsidRPr="007E7835">
        <w:rPr>
          <w:rFonts w:ascii="Times New Roman" w:eastAsia="Times New Roman" w:hAnsi="Times New Roman" w:cs="Times New Roman"/>
          <w:sz w:val="20"/>
          <w:szCs w:val="20"/>
          <w:lang w:eastAsia="ru-RU"/>
        </w:rPr>
        <w:t>с</w:t>
      </w:r>
      <w:proofErr w:type="gramStart"/>
      <w:r w:rsidRPr="007E7835">
        <w:rPr>
          <w:rFonts w:ascii="Times New Roman" w:eastAsia="Times New Roman" w:hAnsi="Times New Roman" w:cs="Times New Roman"/>
          <w:sz w:val="20"/>
          <w:szCs w:val="20"/>
          <w:lang w:eastAsia="ru-RU"/>
        </w:rPr>
        <w:t>.Ч</w:t>
      </w:r>
      <w:proofErr w:type="gramEnd"/>
      <w:r w:rsidRPr="007E7835">
        <w:rPr>
          <w:rFonts w:ascii="Times New Roman" w:eastAsia="Times New Roman" w:hAnsi="Times New Roman" w:cs="Times New Roman"/>
          <w:sz w:val="20"/>
          <w:szCs w:val="20"/>
          <w:lang w:eastAsia="ru-RU"/>
        </w:rPr>
        <w:t>ля</w:t>
      </w:r>
      <w:proofErr w:type="spellEnd"/>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Pr="00FD7852" w:rsidRDefault="00FD7852" w:rsidP="0033783B">
      <w:pPr>
        <w:keepNext/>
        <w:shd w:val="clear" w:color="auto" w:fill="FFFFFF"/>
        <w:spacing w:after="0" w:line="240" w:lineRule="exact"/>
        <w:contextualSpacing/>
        <w:jc w:val="both"/>
        <w:textAlignment w:val="baseline"/>
        <w:outlineLvl w:val="1"/>
        <w:rPr>
          <w:rFonts w:ascii="Times New Roman" w:eastAsia="Times New Roman" w:hAnsi="Times New Roman" w:cs="Times New Roman"/>
          <w:sz w:val="28"/>
          <w:szCs w:val="28"/>
          <w:lang w:eastAsia="ru-RU"/>
        </w:rPr>
      </w:pPr>
      <w:r w:rsidRPr="00FD7852">
        <w:rPr>
          <w:rFonts w:ascii="Times New Roman" w:eastAsia="Times New Roman" w:hAnsi="Times New Roman" w:cs="Times New Roman"/>
          <w:sz w:val="28"/>
          <w:szCs w:val="28"/>
          <w:lang w:eastAsia="ru-RU"/>
        </w:rPr>
        <w:t xml:space="preserve">  </w:t>
      </w:r>
      <w:r w:rsidR="00EF35AC">
        <w:rPr>
          <w:rFonts w:ascii="Times New Roman" w:eastAsia="Times New Roman" w:hAnsi="Times New Roman" w:cs="Times New Roman"/>
          <w:sz w:val="28"/>
          <w:szCs w:val="28"/>
          <w:lang w:eastAsia="ru-RU"/>
        </w:rPr>
        <w:t xml:space="preserve">  </w:t>
      </w:r>
      <w:r w:rsidRPr="00FD7852">
        <w:rPr>
          <w:rFonts w:ascii="Times New Roman" w:eastAsia="Times New Roman" w:hAnsi="Times New Roman" w:cs="Times New Roman"/>
          <w:sz w:val="28"/>
          <w:szCs w:val="28"/>
          <w:lang w:eastAsia="ru-RU"/>
        </w:rPr>
        <w:t>Об утверждении Положения «О постоянно действующей комиссии по поступлению и выбытию активов администрации Члянского сельского поселения Николаевского муниципального района Хабаровского края»</w:t>
      </w:r>
    </w:p>
    <w:p w:rsidR="00FD7852" w:rsidRPr="00FD7852" w:rsidRDefault="00FD7852" w:rsidP="00FD78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7852" w:rsidRPr="00FD7852" w:rsidRDefault="00FD7852" w:rsidP="00FD78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7852" w:rsidRPr="00FD7852" w:rsidRDefault="00FD7852" w:rsidP="00FD78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7852">
        <w:rPr>
          <w:rFonts w:ascii="Times New Roman" w:eastAsia="Times New Roman" w:hAnsi="Times New Roman" w:cs="Times New Roman"/>
          <w:sz w:val="28"/>
          <w:szCs w:val="28"/>
          <w:lang w:eastAsia="ru-RU"/>
        </w:rPr>
        <w:t>В целях проведения инвентаризаций и принятия решений о поступлении, выбытии, внутреннем перемещении движимого и недвижимого имущества, находящегося у администрации Члянского сельского поселения Николаевского муниципального района Хабаровского края на праве оперативного управления, нематериальных активов, непроизведенных активов, а также списанию материальных запасов, дебиторской и кредиторской задолженности</w:t>
      </w:r>
    </w:p>
    <w:p w:rsidR="00FD7852" w:rsidRPr="00FD7852" w:rsidRDefault="00FD7852" w:rsidP="00FD7852">
      <w:pPr>
        <w:spacing w:after="0" w:line="240" w:lineRule="auto"/>
        <w:rPr>
          <w:rFonts w:ascii="Times New Roman" w:eastAsia="Times New Roman" w:hAnsi="Times New Roman" w:cs="Times New Roman"/>
          <w:sz w:val="28"/>
          <w:szCs w:val="28"/>
          <w:lang w:eastAsia="ru-RU"/>
        </w:rPr>
      </w:pPr>
      <w:r w:rsidRPr="00FD7852">
        <w:rPr>
          <w:rFonts w:ascii="Times New Roman" w:eastAsia="Times New Roman" w:hAnsi="Times New Roman" w:cs="Times New Roman"/>
          <w:sz w:val="28"/>
          <w:szCs w:val="28"/>
          <w:lang w:eastAsia="ru-RU"/>
        </w:rPr>
        <w:t>ПОСТАНОВЛЯЕТ:</w:t>
      </w:r>
    </w:p>
    <w:p w:rsidR="00FD7852" w:rsidRPr="00FD7852" w:rsidRDefault="00FD7852" w:rsidP="00FD7852">
      <w:pPr>
        <w:spacing w:after="0" w:line="240" w:lineRule="auto"/>
        <w:ind w:firstLine="709"/>
        <w:jc w:val="both"/>
        <w:rPr>
          <w:rFonts w:ascii="Times New Roman" w:eastAsia="Times New Roman" w:hAnsi="Times New Roman" w:cs="Times New Roman"/>
          <w:sz w:val="28"/>
          <w:szCs w:val="28"/>
          <w:lang w:eastAsia="ru-RU"/>
        </w:rPr>
      </w:pPr>
      <w:r w:rsidRPr="00FD7852">
        <w:rPr>
          <w:rFonts w:ascii="Times New Roman" w:eastAsia="Times New Roman" w:hAnsi="Times New Roman" w:cs="Times New Roman"/>
          <w:sz w:val="28"/>
          <w:szCs w:val="28"/>
          <w:lang w:eastAsia="ru-RU"/>
        </w:rPr>
        <w:t xml:space="preserve">1. </w:t>
      </w:r>
      <w:r w:rsidR="00952FD6">
        <w:rPr>
          <w:rFonts w:ascii="Times New Roman" w:eastAsia="Times New Roman" w:hAnsi="Times New Roman" w:cs="Times New Roman"/>
          <w:sz w:val="28"/>
          <w:szCs w:val="28"/>
          <w:lang w:eastAsia="ru-RU"/>
        </w:rPr>
        <w:t>Утвердить прилагаемое Положение о</w:t>
      </w:r>
      <w:r w:rsidR="00952FD6" w:rsidRPr="00FD7852">
        <w:rPr>
          <w:rFonts w:ascii="Times New Roman" w:eastAsia="Times New Roman" w:hAnsi="Times New Roman" w:cs="Times New Roman"/>
          <w:sz w:val="28"/>
          <w:szCs w:val="28"/>
          <w:lang w:eastAsia="ru-RU"/>
        </w:rPr>
        <w:t xml:space="preserve"> постоянно действующей комиссии по поступлению и выбытию активов администрации Члянского сельского поселения Николаевского муниципального района Хабаровского края</w:t>
      </w:r>
      <w:r w:rsidR="00952FD6">
        <w:rPr>
          <w:rFonts w:ascii="Times New Roman" w:eastAsia="Times New Roman" w:hAnsi="Times New Roman" w:cs="Times New Roman"/>
          <w:sz w:val="28"/>
          <w:szCs w:val="28"/>
          <w:lang w:eastAsia="ru-RU"/>
        </w:rPr>
        <w:t>.</w:t>
      </w:r>
    </w:p>
    <w:p w:rsidR="00952FD6" w:rsidRDefault="00952FD6" w:rsidP="00952F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7852" w:rsidRPr="00FD7852">
        <w:rPr>
          <w:rFonts w:ascii="Times New Roman" w:eastAsia="Times New Roman" w:hAnsi="Times New Roman" w:cs="Times New Roman"/>
          <w:sz w:val="28"/>
          <w:szCs w:val="28"/>
          <w:lang w:eastAsia="ru-RU"/>
        </w:rPr>
        <w:t xml:space="preserve">. </w:t>
      </w:r>
      <w:r w:rsidR="003054C4">
        <w:rPr>
          <w:rFonts w:ascii="Times New Roman" w:eastAsia="Times New Roman" w:hAnsi="Times New Roman" w:cs="Times New Roman"/>
          <w:sz w:val="28"/>
          <w:szCs w:val="28"/>
          <w:lang w:eastAsia="ru-RU"/>
        </w:rPr>
        <w:t>Опубликовать н</w:t>
      </w:r>
      <w:r w:rsidR="00FD7852" w:rsidRPr="00FD7852">
        <w:rPr>
          <w:rFonts w:ascii="Times New Roman" w:eastAsia="Times New Roman" w:hAnsi="Times New Roman" w:cs="Times New Roman"/>
          <w:sz w:val="28"/>
          <w:szCs w:val="28"/>
          <w:lang w:eastAsia="ru-RU"/>
        </w:rPr>
        <w:t xml:space="preserve">астоящее постановление в </w:t>
      </w:r>
      <w:r w:rsidR="003054C4">
        <w:rPr>
          <w:rFonts w:ascii="Times New Roman" w:eastAsia="Times New Roman" w:hAnsi="Times New Roman" w:cs="Times New Roman"/>
          <w:sz w:val="28"/>
          <w:szCs w:val="28"/>
          <w:lang w:eastAsia="ru-RU"/>
        </w:rPr>
        <w:t>«</w:t>
      </w:r>
      <w:r w:rsidR="00FD7852" w:rsidRPr="00FD7852">
        <w:rPr>
          <w:rFonts w:ascii="Times New Roman" w:eastAsia="Times New Roman" w:hAnsi="Times New Roman" w:cs="Times New Roman"/>
          <w:sz w:val="28"/>
          <w:szCs w:val="28"/>
          <w:lang w:eastAsia="ru-RU"/>
        </w:rPr>
        <w:t>Сборнике нормативных правовых актов органа местного самоуправления</w:t>
      </w:r>
      <w:r>
        <w:rPr>
          <w:rFonts w:ascii="Times New Roman" w:eastAsia="Times New Roman" w:hAnsi="Times New Roman" w:cs="Times New Roman"/>
          <w:sz w:val="28"/>
          <w:szCs w:val="28"/>
          <w:lang w:eastAsia="ru-RU"/>
        </w:rPr>
        <w:t xml:space="preserve"> Члянского сельского поселения</w:t>
      </w:r>
      <w:r w:rsidR="003054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52FD6" w:rsidRDefault="00952FD6" w:rsidP="00952F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со </w:t>
      </w:r>
      <w:r w:rsidR="003054C4">
        <w:rPr>
          <w:rFonts w:ascii="Times New Roman" w:eastAsia="Times New Roman" w:hAnsi="Times New Roman" w:cs="Times New Roman"/>
          <w:sz w:val="28"/>
          <w:szCs w:val="28"/>
          <w:lang w:eastAsia="ru-RU"/>
        </w:rPr>
        <w:t>дня его подписания</w:t>
      </w:r>
      <w:r w:rsidR="00EF35AC">
        <w:rPr>
          <w:rFonts w:ascii="Times New Roman" w:eastAsia="Times New Roman" w:hAnsi="Times New Roman" w:cs="Times New Roman"/>
          <w:sz w:val="28"/>
          <w:szCs w:val="28"/>
          <w:lang w:eastAsia="ru-RU"/>
        </w:rPr>
        <w:t xml:space="preserve"> и распространяется на правоотношения, возникшие с 01.01.2021 года</w:t>
      </w:r>
      <w:r w:rsidR="003054C4">
        <w:rPr>
          <w:rFonts w:ascii="Times New Roman" w:eastAsia="Times New Roman" w:hAnsi="Times New Roman" w:cs="Times New Roman"/>
          <w:sz w:val="28"/>
          <w:szCs w:val="28"/>
          <w:lang w:eastAsia="ru-RU"/>
        </w:rPr>
        <w:t>.</w:t>
      </w:r>
    </w:p>
    <w:p w:rsidR="003054C4" w:rsidRDefault="003054C4" w:rsidP="00952FD6">
      <w:pPr>
        <w:spacing w:after="0" w:line="240" w:lineRule="auto"/>
        <w:ind w:firstLine="709"/>
        <w:jc w:val="both"/>
        <w:rPr>
          <w:rFonts w:ascii="Times New Roman" w:eastAsia="Times New Roman" w:hAnsi="Times New Roman" w:cs="Times New Roman"/>
          <w:sz w:val="28"/>
          <w:szCs w:val="28"/>
          <w:lang w:eastAsia="ru-RU"/>
        </w:rPr>
      </w:pPr>
    </w:p>
    <w:p w:rsidR="003054C4" w:rsidRPr="00FD7852" w:rsidRDefault="003054C4" w:rsidP="00952FD6">
      <w:pPr>
        <w:spacing w:after="0" w:line="240" w:lineRule="auto"/>
        <w:ind w:firstLine="709"/>
        <w:jc w:val="both"/>
        <w:rPr>
          <w:rFonts w:ascii="Times New Roman" w:eastAsia="Times New Roman" w:hAnsi="Times New Roman" w:cs="Times New Roman"/>
          <w:sz w:val="28"/>
          <w:szCs w:val="28"/>
          <w:lang w:eastAsia="ru-RU"/>
        </w:rPr>
      </w:pPr>
    </w:p>
    <w:p w:rsidR="00FD7852" w:rsidRPr="00FD7852" w:rsidRDefault="00FD7852" w:rsidP="00FD7852">
      <w:pPr>
        <w:spacing w:after="0" w:line="240" w:lineRule="exact"/>
        <w:rPr>
          <w:rFonts w:ascii="Times New Roman" w:eastAsia="Times New Roman" w:hAnsi="Times New Roman" w:cs="Times New Roman"/>
          <w:sz w:val="28"/>
          <w:szCs w:val="28"/>
          <w:lang w:eastAsia="ru-RU"/>
        </w:rPr>
      </w:pPr>
      <w:r w:rsidRPr="00FD7852">
        <w:rPr>
          <w:rFonts w:ascii="Times New Roman" w:eastAsia="Times New Roman" w:hAnsi="Times New Roman" w:cs="Times New Roman"/>
          <w:sz w:val="28"/>
          <w:szCs w:val="28"/>
          <w:lang w:eastAsia="ru-RU"/>
        </w:rPr>
        <w:t xml:space="preserve">Глава сельского поселения                                                                Е.Н. Маркова        </w:t>
      </w:r>
    </w:p>
    <w:p w:rsidR="00FD7852" w:rsidRPr="00FD7852" w:rsidRDefault="00FD7852" w:rsidP="00FD7852">
      <w:pPr>
        <w:spacing w:after="0" w:line="240" w:lineRule="exact"/>
        <w:rPr>
          <w:rFonts w:ascii="Times New Roman" w:eastAsia="Times New Roman" w:hAnsi="Times New Roman" w:cs="Times New Roman"/>
          <w:sz w:val="28"/>
          <w:szCs w:val="28"/>
          <w:lang w:eastAsia="ru-RU"/>
        </w:rPr>
      </w:pPr>
    </w:p>
    <w:p w:rsidR="00FD7852" w:rsidRPr="00FD7852" w:rsidRDefault="00FD7852" w:rsidP="00FD7852">
      <w:pPr>
        <w:spacing w:after="0" w:line="240" w:lineRule="exact"/>
        <w:jc w:val="both"/>
        <w:rPr>
          <w:rFonts w:ascii="Times New Roman" w:eastAsia="Times New Roman" w:hAnsi="Times New Roman" w:cs="Times New Roman"/>
          <w:sz w:val="28"/>
          <w:szCs w:val="20"/>
          <w:lang w:eastAsia="ru-RU"/>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33783B" w:rsidRDefault="0033783B" w:rsidP="00E81354">
      <w:pPr>
        <w:pStyle w:val="10"/>
        <w:ind w:left="5387"/>
        <w:jc w:val="both"/>
        <w:rPr>
          <w:color w:val="000000"/>
          <w:sz w:val="28"/>
          <w:szCs w:val="28"/>
        </w:rPr>
      </w:pPr>
    </w:p>
    <w:p w:rsidR="0033783B" w:rsidRDefault="0033783B" w:rsidP="00E81354">
      <w:pPr>
        <w:pStyle w:val="10"/>
        <w:ind w:left="5387"/>
        <w:jc w:val="both"/>
        <w:rPr>
          <w:color w:val="000000"/>
          <w:sz w:val="28"/>
          <w:szCs w:val="28"/>
        </w:rPr>
      </w:pPr>
    </w:p>
    <w:p w:rsidR="00457210" w:rsidRDefault="00457210" w:rsidP="00E81354">
      <w:pPr>
        <w:pStyle w:val="10"/>
        <w:ind w:left="5387"/>
        <w:jc w:val="both"/>
        <w:rPr>
          <w:color w:val="000000"/>
          <w:sz w:val="28"/>
          <w:szCs w:val="28"/>
        </w:rPr>
      </w:pPr>
    </w:p>
    <w:p w:rsidR="00457210" w:rsidRDefault="00457210" w:rsidP="00E81354">
      <w:pPr>
        <w:pStyle w:val="10"/>
        <w:ind w:left="5387"/>
        <w:jc w:val="both"/>
        <w:rPr>
          <w:color w:val="000000"/>
          <w:sz w:val="28"/>
          <w:szCs w:val="28"/>
        </w:rPr>
      </w:pPr>
    </w:p>
    <w:p w:rsidR="00FD7852" w:rsidRDefault="00FD7852" w:rsidP="00E81354">
      <w:pPr>
        <w:pStyle w:val="10"/>
        <w:ind w:left="5387"/>
        <w:jc w:val="both"/>
        <w:rPr>
          <w:color w:val="000000"/>
          <w:sz w:val="28"/>
          <w:szCs w:val="28"/>
        </w:rPr>
      </w:pPr>
    </w:p>
    <w:p w:rsidR="001B76DC" w:rsidRDefault="001B76DC" w:rsidP="00E81354">
      <w:pPr>
        <w:pStyle w:val="10"/>
        <w:ind w:left="5387"/>
        <w:jc w:val="both"/>
        <w:rPr>
          <w:color w:val="000000"/>
          <w:sz w:val="28"/>
          <w:szCs w:val="28"/>
        </w:rPr>
      </w:pPr>
    </w:p>
    <w:p w:rsidR="00E81354" w:rsidRPr="00E81354" w:rsidRDefault="00E81354" w:rsidP="00E81354">
      <w:pPr>
        <w:pStyle w:val="10"/>
        <w:ind w:left="5387"/>
        <w:jc w:val="both"/>
        <w:rPr>
          <w:szCs w:val="26"/>
        </w:rPr>
      </w:pPr>
      <w:r>
        <w:rPr>
          <w:color w:val="000000"/>
          <w:sz w:val="28"/>
          <w:szCs w:val="28"/>
        </w:rPr>
        <w:lastRenderedPageBreak/>
        <w:t xml:space="preserve"> </w:t>
      </w:r>
      <w:r w:rsidRPr="00E81354">
        <w:rPr>
          <w:szCs w:val="26"/>
        </w:rPr>
        <w:t>УТВЕРЖДЕНО</w:t>
      </w:r>
    </w:p>
    <w:p w:rsidR="00E81354" w:rsidRPr="00E81354" w:rsidRDefault="00E81354" w:rsidP="00E81354">
      <w:pPr>
        <w:spacing w:after="0" w:line="192" w:lineRule="auto"/>
        <w:ind w:left="5387"/>
        <w:jc w:val="both"/>
        <w:rPr>
          <w:rFonts w:ascii="Times New Roman" w:eastAsia="Times New Roman" w:hAnsi="Times New Roman" w:cs="Times New Roman"/>
          <w:sz w:val="26"/>
          <w:szCs w:val="26"/>
          <w:lang w:eastAsia="ru-RU"/>
        </w:rPr>
      </w:pPr>
    </w:p>
    <w:p w:rsidR="00E81354" w:rsidRPr="00E81354" w:rsidRDefault="00E81354" w:rsidP="00E81354">
      <w:pPr>
        <w:spacing w:after="0" w:line="192" w:lineRule="auto"/>
        <w:ind w:left="5387"/>
        <w:jc w:val="both"/>
        <w:rPr>
          <w:rFonts w:ascii="Times New Roman" w:eastAsia="Times New Roman" w:hAnsi="Times New Roman" w:cs="Times New Roman"/>
          <w:sz w:val="26"/>
          <w:szCs w:val="26"/>
          <w:lang w:eastAsia="ru-RU"/>
        </w:rPr>
      </w:pPr>
      <w:r w:rsidRPr="00E81354">
        <w:rPr>
          <w:rFonts w:ascii="Times New Roman" w:eastAsia="Times New Roman" w:hAnsi="Times New Roman" w:cs="Times New Roman"/>
          <w:sz w:val="26"/>
          <w:szCs w:val="26"/>
          <w:lang w:eastAsia="ru-RU"/>
        </w:rPr>
        <w:t>постановлением администрации  Члянского сельского поселения</w:t>
      </w:r>
    </w:p>
    <w:p w:rsidR="00E81354" w:rsidRPr="00E81354" w:rsidRDefault="00E81354" w:rsidP="00E81354">
      <w:pPr>
        <w:spacing w:after="0" w:line="192" w:lineRule="auto"/>
        <w:ind w:left="5387"/>
        <w:jc w:val="both"/>
        <w:rPr>
          <w:rFonts w:ascii="Times New Roman" w:eastAsia="Times New Roman" w:hAnsi="Times New Roman" w:cs="Times New Roman"/>
          <w:sz w:val="26"/>
          <w:szCs w:val="26"/>
          <w:lang w:eastAsia="ru-RU"/>
        </w:rPr>
      </w:pPr>
    </w:p>
    <w:p w:rsidR="00E81354" w:rsidRPr="00E81354" w:rsidRDefault="00E81354" w:rsidP="00E81354">
      <w:pPr>
        <w:spacing w:after="0" w:line="192" w:lineRule="auto"/>
        <w:ind w:left="5387"/>
        <w:jc w:val="both"/>
        <w:rPr>
          <w:rFonts w:ascii="Times New Roman" w:eastAsia="Times New Roman" w:hAnsi="Times New Roman" w:cs="Times New Roman"/>
          <w:sz w:val="26"/>
          <w:szCs w:val="26"/>
          <w:lang w:eastAsia="ru-RU"/>
        </w:rPr>
      </w:pPr>
      <w:r w:rsidRPr="00E81354">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007E7835">
        <w:rPr>
          <w:rFonts w:ascii="Times New Roman" w:eastAsia="Times New Roman" w:hAnsi="Times New Roman" w:cs="Times New Roman"/>
          <w:sz w:val="26"/>
          <w:szCs w:val="26"/>
          <w:lang w:eastAsia="ru-RU"/>
        </w:rPr>
        <w:t>20.05.2021</w:t>
      </w:r>
      <w:r>
        <w:rPr>
          <w:rFonts w:ascii="Times New Roman" w:eastAsia="Times New Roman" w:hAnsi="Times New Roman" w:cs="Times New Roman"/>
          <w:sz w:val="26"/>
          <w:szCs w:val="26"/>
          <w:lang w:eastAsia="ru-RU"/>
        </w:rPr>
        <w:t xml:space="preserve">                 </w:t>
      </w:r>
      <w:r w:rsidRPr="00E81354">
        <w:rPr>
          <w:rFonts w:ascii="Times New Roman" w:eastAsia="Times New Roman" w:hAnsi="Times New Roman" w:cs="Times New Roman"/>
          <w:sz w:val="26"/>
          <w:szCs w:val="26"/>
          <w:lang w:eastAsia="ru-RU"/>
        </w:rPr>
        <w:t xml:space="preserve">    №  </w:t>
      </w:r>
      <w:r w:rsidR="007E7835">
        <w:rPr>
          <w:rFonts w:ascii="Times New Roman" w:eastAsia="Times New Roman" w:hAnsi="Times New Roman" w:cs="Times New Roman"/>
          <w:sz w:val="26"/>
          <w:szCs w:val="26"/>
          <w:lang w:eastAsia="ru-RU"/>
        </w:rPr>
        <w:t>26-па</w:t>
      </w:r>
    </w:p>
    <w:p w:rsidR="00E81354" w:rsidRPr="00E81354" w:rsidRDefault="00E81354" w:rsidP="00E81354">
      <w:pPr>
        <w:tabs>
          <w:tab w:val="left" w:pos="709"/>
          <w:tab w:val="left" w:pos="2111"/>
          <w:tab w:val="left" w:pos="6946"/>
        </w:tabs>
        <w:spacing w:after="0" w:line="240" w:lineRule="auto"/>
        <w:jc w:val="both"/>
        <w:rPr>
          <w:rFonts w:ascii="Times New Roman" w:eastAsia="Times New Roman" w:hAnsi="Times New Roman" w:cs="Times New Roman"/>
          <w:sz w:val="26"/>
          <w:szCs w:val="26"/>
          <w:lang w:eastAsia="ru-RU"/>
        </w:rPr>
      </w:pPr>
    </w:p>
    <w:p w:rsidR="00E81354" w:rsidRPr="00E81354" w:rsidRDefault="00E81354" w:rsidP="00E81354">
      <w:pPr>
        <w:tabs>
          <w:tab w:val="left" w:pos="709"/>
          <w:tab w:val="left" w:pos="2111"/>
          <w:tab w:val="left" w:pos="6946"/>
        </w:tabs>
        <w:spacing w:after="0" w:line="240" w:lineRule="auto"/>
        <w:jc w:val="both"/>
        <w:rPr>
          <w:rFonts w:ascii="Times New Roman" w:eastAsia="Times New Roman" w:hAnsi="Times New Roman" w:cs="Times New Roman"/>
          <w:sz w:val="26"/>
          <w:szCs w:val="26"/>
          <w:lang w:eastAsia="ru-RU"/>
        </w:rPr>
      </w:pPr>
    </w:p>
    <w:p w:rsidR="00E81354" w:rsidRPr="00E81354" w:rsidRDefault="00E81354" w:rsidP="0033783B">
      <w:pPr>
        <w:spacing w:after="0" w:line="240" w:lineRule="exact"/>
        <w:jc w:val="center"/>
        <w:rPr>
          <w:rFonts w:ascii="Times New Roman" w:eastAsia="Times New Roman" w:hAnsi="Times New Roman" w:cs="Times New Roman"/>
          <w:sz w:val="26"/>
          <w:szCs w:val="26"/>
          <w:lang w:eastAsia="ru-RU"/>
        </w:rPr>
      </w:pPr>
      <w:r w:rsidRPr="00E81354">
        <w:rPr>
          <w:rFonts w:ascii="Times New Roman" w:eastAsia="Times New Roman" w:hAnsi="Times New Roman" w:cs="Times New Roman"/>
          <w:sz w:val="26"/>
          <w:szCs w:val="26"/>
          <w:lang w:eastAsia="ru-RU"/>
        </w:rPr>
        <w:t>ПОЛОЖЕНИЕ</w:t>
      </w:r>
    </w:p>
    <w:p w:rsidR="0033783B" w:rsidRDefault="00E81354" w:rsidP="0033783B">
      <w:pPr>
        <w:pStyle w:val="a3"/>
        <w:spacing w:before="0" w:beforeAutospacing="0" w:after="300" w:afterAutospacing="0" w:line="240" w:lineRule="exact"/>
        <w:jc w:val="both"/>
        <w:rPr>
          <w:color w:val="000000"/>
          <w:sz w:val="28"/>
          <w:szCs w:val="28"/>
        </w:rPr>
      </w:pPr>
      <w:r>
        <w:rPr>
          <w:sz w:val="28"/>
          <w:szCs w:val="28"/>
        </w:rPr>
        <w:t>о</w:t>
      </w:r>
      <w:r w:rsidRPr="0085533C">
        <w:rPr>
          <w:sz w:val="28"/>
          <w:szCs w:val="28"/>
        </w:rPr>
        <w:t xml:space="preserve"> постоянно действующей комиссии по поступлению и выбытию активов </w:t>
      </w:r>
      <w:r w:rsidR="006246D0">
        <w:rPr>
          <w:color w:val="000000"/>
          <w:sz w:val="28"/>
          <w:szCs w:val="28"/>
        </w:rPr>
        <w:t>администрации Члянского сельского поселения Николаевского муниципального района Хабаровского края</w:t>
      </w:r>
    </w:p>
    <w:p w:rsidR="0033783B" w:rsidRDefault="0033783B" w:rsidP="0033783B">
      <w:pPr>
        <w:pStyle w:val="a3"/>
        <w:spacing w:before="0" w:beforeAutospacing="0" w:after="300" w:afterAutospacing="0" w:line="240" w:lineRule="exact"/>
        <w:jc w:val="both"/>
        <w:rPr>
          <w:color w:val="000000"/>
          <w:sz w:val="28"/>
          <w:szCs w:val="28"/>
        </w:rPr>
      </w:pPr>
      <w:bookmarkStart w:id="0" w:name="_GoBack"/>
      <w:bookmarkEnd w:id="0"/>
    </w:p>
    <w:p w:rsidR="004D6D59" w:rsidRDefault="006246D0" w:rsidP="0033783B">
      <w:pPr>
        <w:pStyle w:val="a3"/>
        <w:spacing w:before="0" w:beforeAutospacing="0" w:after="0" w:afterAutospacing="0" w:line="240" w:lineRule="exact"/>
        <w:contextualSpacing/>
        <w:jc w:val="both"/>
        <w:rPr>
          <w:b/>
          <w:color w:val="000000"/>
          <w:sz w:val="28"/>
          <w:szCs w:val="28"/>
        </w:rPr>
      </w:pPr>
      <w:r>
        <w:rPr>
          <w:color w:val="000000"/>
          <w:sz w:val="28"/>
          <w:szCs w:val="28"/>
        </w:rPr>
        <w:tab/>
      </w:r>
      <w:r w:rsidR="004D6D59">
        <w:rPr>
          <w:b/>
          <w:color w:val="000000"/>
          <w:sz w:val="28"/>
          <w:szCs w:val="28"/>
        </w:rPr>
        <w:t>1. Общие положения</w:t>
      </w:r>
    </w:p>
    <w:p w:rsidR="006246D0" w:rsidRDefault="004D6D59" w:rsidP="0033783B">
      <w:pPr>
        <w:pStyle w:val="a3"/>
        <w:spacing w:before="0" w:beforeAutospacing="0" w:after="0" w:afterAutospacing="0"/>
        <w:contextualSpacing/>
        <w:jc w:val="both"/>
        <w:rPr>
          <w:color w:val="000000"/>
          <w:sz w:val="28"/>
          <w:szCs w:val="28"/>
        </w:rPr>
      </w:pPr>
      <w:r>
        <w:rPr>
          <w:b/>
          <w:color w:val="000000"/>
          <w:sz w:val="28"/>
          <w:szCs w:val="28"/>
        </w:rPr>
        <w:tab/>
      </w:r>
      <w:r>
        <w:rPr>
          <w:color w:val="000000"/>
          <w:sz w:val="28"/>
          <w:szCs w:val="28"/>
        </w:rPr>
        <w:t xml:space="preserve">1.1. </w:t>
      </w:r>
      <w:r w:rsidR="00350477" w:rsidRPr="00E81354">
        <w:rPr>
          <w:color w:val="000000"/>
          <w:sz w:val="28"/>
          <w:szCs w:val="28"/>
        </w:rPr>
        <w:t xml:space="preserve">Настоящее положение устанавливает порядок работы постоянно действующей комиссии по поступлению и выбытию имущества </w:t>
      </w:r>
      <w:r w:rsidR="006246D0">
        <w:rPr>
          <w:color w:val="000000"/>
          <w:sz w:val="28"/>
          <w:szCs w:val="28"/>
        </w:rPr>
        <w:t>администрации Члянского сельского поселения</w:t>
      </w:r>
      <w:r w:rsidR="00185CA4">
        <w:rPr>
          <w:color w:val="000000"/>
          <w:sz w:val="28"/>
          <w:szCs w:val="28"/>
        </w:rPr>
        <w:t xml:space="preserve"> </w:t>
      </w:r>
      <w:r w:rsidR="00185CA4" w:rsidRPr="00185CA4">
        <w:rPr>
          <w:color w:val="000000"/>
          <w:sz w:val="28"/>
          <w:szCs w:val="28"/>
        </w:rPr>
        <w:t>(далее – Комиссия)</w:t>
      </w:r>
      <w:r w:rsidR="006246D0">
        <w:rPr>
          <w:color w:val="000000"/>
          <w:sz w:val="28"/>
          <w:szCs w:val="28"/>
        </w:rPr>
        <w:t>.</w:t>
      </w:r>
    </w:p>
    <w:p w:rsidR="004D6D59" w:rsidRPr="00E81354" w:rsidRDefault="006246D0" w:rsidP="0033783B">
      <w:pPr>
        <w:pStyle w:val="a3"/>
        <w:spacing w:before="0" w:beforeAutospacing="0" w:after="0" w:afterAutospacing="0"/>
        <w:contextualSpacing/>
        <w:jc w:val="both"/>
        <w:rPr>
          <w:color w:val="000000"/>
          <w:sz w:val="28"/>
          <w:szCs w:val="28"/>
        </w:rPr>
      </w:pPr>
      <w:r>
        <w:rPr>
          <w:color w:val="000000"/>
          <w:sz w:val="28"/>
          <w:szCs w:val="28"/>
        </w:rPr>
        <w:tab/>
      </w:r>
      <w:r w:rsidR="004D6D59">
        <w:rPr>
          <w:color w:val="000000"/>
          <w:sz w:val="28"/>
          <w:szCs w:val="28"/>
        </w:rPr>
        <w:t xml:space="preserve">1.2. </w:t>
      </w:r>
      <w:proofErr w:type="gramStart"/>
      <w:r w:rsidR="00350477" w:rsidRPr="00E81354">
        <w:rPr>
          <w:color w:val="000000"/>
          <w:sz w:val="28"/>
          <w:szCs w:val="28"/>
        </w:rPr>
        <w:t>Положение разработано в соответствии с </w:t>
      </w:r>
      <w:hyperlink r:id="rId5" w:tgtFrame="_blank" w:history="1">
        <w:r w:rsidR="00350477" w:rsidRPr="006246D0">
          <w:rPr>
            <w:rStyle w:val="a4"/>
            <w:color w:val="auto"/>
            <w:sz w:val="28"/>
            <w:szCs w:val="28"/>
            <w:u w:val="none"/>
          </w:rPr>
          <w:t>Приказом Минфина РФ от 01.12.2010 № 157н</w:t>
        </w:r>
      </w:hyperlink>
      <w:r w:rsidR="00350477" w:rsidRPr="00E81354">
        <w:rPr>
          <w:color w:val="000000"/>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00350477" w:rsidRPr="006246D0">
        <w:rPr>
          <w:sz w:val="28"/>
          <w:szCs w:val="28"/>
        </w:rPr>
        <w:t>– </w:t>
      </w:r>
      <w:hyperlink r:id="rId6" w:tgtFrame="_blank" w:history="1">
        <w:r w:rsidR="00350477" w:rsidRPr="006246D0">
          <w:rPr>
            <w:rStyle w:val="a4"/>
            <w:color w:val="auto"/>
            <w:sz w:val="28"/>
            <w:szCs w:val="28"/>
            <w:u w:val="none"/>
          </w:rPr>
          <w:t>Инструкция № 157н</w:t>
        </w:r>
      </w:hyperlink>
      <w:r w:rsidR="00350477" w:rsidRPr="006246D0">
        <w:rPr>
          <w:sz w:val="28"/>
          <w:szCs w:val="28"/>
        </w:rPr>
        <w:t>), </w:t>
      </w:r>
      <w:hyperlink r:id="rId7" w:tgtFrame="_blank" w:history="1">
        <w:r w:rsidR="00350477" w:rsidRPr="006246D0">
          <w:rPr>
            <w:rStyle w:val="a4"/>
            <w:color w:val="auto"/>
            <w:sz w:val="28"/>
            <w:szCs w:val="28"/>
            <w:u w:val="none"/>
          </w:rPr>
          <w:t>Постановлением Правительства РФ от 14.10.2010 № 834</w:t>
        </w:r>
      </w:hyperlink>
      <w:r w:rsidR="00350477" w:rsidRPr="00E81354">
        <w:rPr>
          <w:color w:val="000000"/>
          <w:sz w:val="28"/>
          <w:szCs w:val="28"/>
        </w:rPr>
        <w:t> «Об особенностях списания федерального имущества» (далее – Постановление Правительства</w:t>
      </w:r>
      <w:proofErr w:type="gramEnd"/>
      <w:r w:rsidR="00350477" w:rsidRPr="00E81354">
        <w:rPr>
          <w:color w:val="000000"/>
          <w:sz w:val="28"/>
          <w:szCs w:val="28"/>
        </w:rPr>
        <w:t xml:space="preserve"> </w:t>
      </w:r>
      <w:proofErr w:type="gramStart"/>
      <w:r w:rsidR="00350477" w:rsidRPr="00E81354">
        <w:rPr>
          <w:color w:val="000000"/>
          <w:sz w:val="28"/>
          <w:szCs w:val="28"/>
        </w:rPr>
        <w:t>РФ № 834), </w:t>
      </w:r>
      <w:hyperlink r:id="rId8" w:tgtFrame="_blank" w:history="1">
        <w:r w:rsidR="00350477" w:rsidRPr="006246D0">
          <w:rPr>
            <w:rStyle w:val="a4"/>
            <w:color w:val="auto"/>
            <w:sz w:val="28"/>
            <w:szCs w:val="28"/>
            <w:u w:val="none"/>
          </w:rPr>
          <w:t>Постановлением Правительства РФ от 16.07.2007 № 447</w:t>
        </w:r>
      </w:hyperlink>
      <w:r w:rsidR="00350477" w:rsidRPr="006246D0">
        <w:rPr>
          <w:sz w:val="28"/>
          <w:szCs w:val="28"/>
        </w:rPr>
        <w:t> «О совершенствовании учета федерального имущества» (далее – Постановление Правительства РФ № 447), </w:t>
      </w:r>
      <w:hyperlink r:id="rId9" w:tgtFrame="_blank" w:history="1">
        <w:r w:rsidR="00350477" w:rsidRPr="006246D0">
          <w:rPr>
            <w:rStyle w:val="a4"/>
            <w:color w:val="auto"/>
            <w:sz w:val="28"/>
            <w:szCs w:val="28"/>
            <w:u w:val="none"/>
          </w:rPr>
          <w:t>Постановлением Правительства РФ от 26.07.2010 № 538</w:t>
        </w:r>
      </w:hyperlink>
      <w:r w:rsidR="00350477" w:rsidRPr="006246D0">
        <w:rPr>
          <w:sz w:val="28"/>
          <w:szCs w:val="28"/>
        </w:rPr>
        <w:t> «О поря</w:t>
      </w:r>
      <w:r w:rsidR="00350477" w:rsidRPr="00E81354">
        <w:rPr>
          <w:color w:val="000000"/>
          <w:sz w:val="28"/>
          <w:szCs w:val="28"/>
        </w:rPr>
        <w:t>дке отнесения имущества автономного и бюджетного учреждения к категории особо ценного движимого имущества», иными нормативными правовыми актами, регламентирующими порядок поступления, выбытия, передачи, внутреннего перемещения, реализации основных средств, нематериальных активов, материальных запасов, являющихся муниципальной собственностью.</w:t>
      </w:r>
      <w:proofErr w:type="gramEnd"/>
    </w:p>
    <w:p w:rsidR="00185CA4" w:rsidRDefault="00185CA4" w:rsidP="0033783B">
      <w:pPr>
        <w:pStyle w:val="a3"/>
        <w:spacing w:before="0" w:beforeAutospacing="0" w:after="0" w:afterAutospacing="0"/>
        <w:contextualSpacing/>
        <w:jc w:val="both"/>
        <w:rPr>
          <w:color w:val="000000"/>
          <w:sz w:val="28"/>
          <w:szCs w:val="28"/>
        </w:rPr>
      </w:pPr>
      <w:r>
        <w:rPr>
          <w:color w:val="000000"/>
          <w:sz w:val="28"/>
          <w:szCs w:val="28"/>
        </w:rPr>
        <w:tab/>
      </w:r>
      <w:r w:rsidR="00350477" w:rsidRPr="00185CA4">
        <w:rPr>
          <w:color w:val="000000"/>
          <w:sz w:val="28"/>
          <w:szCs w:val="28"/>
        </w:rPr>
        <w:t>1.</w:t>
      </w:r>
      <w:r>
        <w:rPr>
          <w:color w:val="000000"/>
          <w:sz w:val="28"/>
          <w:szCs w:val="28"/>
        </w:rPr>
        <w:t>3.</w:t>
      </w:r>
      <w:r w:rsidR="00350477" w:rsidRPr="00185CA4">
        <w:rPr>
          <w:color w:val="000000"/>
          <w:sz w:val="28"/>
          <w:szCs w:val="28"/>
        </w:rPr>
        <w:t xml:space="preserve"> Комиссия по поступлению и выбытию активов создается в соответствии с законодательством РФ и действует на постоянной основе.</w:t>
      </w:r>
    </w:p>
    <w:p w:rsidR="00350477" w:rsidRPr="00185CA4" w:rsidRDefault="00185CA4" w:rsidP="0033783B">
      <w:pPr>
        <w:pStyle w:val="a3"/>
        <w:spacing w:before="0" w:beforeAutospacing="0" w:after="0" w:afterAutospacing="0"/>
        <w:contextualSpacing/>
        <w:jc w:val="both"/>
        <w:rPr>
          <w:color w:val="000000"/>
          <w:sz w:val="28"/>
          <w:szCs w:val="28"/>
        </w:rPr>
      </w:pPr>
      <w:r>
        <w:rPr>
          <w:color w:val="000000"/>
          <w:sz w:val="28"/>
          <w:szCs w:val="28"/>
        </w:rPr>
        <w:tab/>
        <w:t xml:space="preserve">1.4. </w:t>
      </w:r>
      <w:r w:rsidR="00350477" w:rsidRPr="00185CA4">
        <w:rPr>
          <w:color w:val="000000"/>
          <w:sz w:val="28"/>
          <w:szCs w:val="28"/>
        </w:rPr>
        <w:t xml:space="preserve">Персональный состав Комиссии утверждается </w:t>
      </w:r>
      <w:r>
        <w:rPr>
          <w:color w:val="000000"/>
          <w:sz w:val="28"/>
          <w:szCs w:val="28"/>
        </w:rPr>
        <w:t>распоряжением администрации</w:t>
      </w:r>
      <w:r w:rsidR="00350477" w:rsidRPr="00185CA4">
        <w:rPr>
          <w:color w:val="000000"/>
          <w:sz w:val="28"/>
          <w:szCs w:val="28"/>
        </w:rPr>
        <w:t>.</w:t>
      </w:r>
    </w:p>
    <w:p w:rsidR="00350477" w:rsidRPr="00185CA4" w:rsidRDefault="00185CA4" w:rsidP="0033783B">
      <w:pPr>
        <w:pStyle w:val="a3"/>
        <w:spacing w:before="0" w:beforeAutospacing="0" w:after="0" w:afterAutospacing="0"/>
        <w:contextualSpacing/>
        <w:jc w:val="both"/>
        <w:rPr>
          <w:color w:val="000000"/>
          <w:sz w:val="28"/>
          <w:szCs w:val="28"/>
        </w:rPr>
      </w:pPr>
      <w:r>
        <w:rPr>
          <w:color w:val="000000"/>
          <w:sz w:val="28"/>
          <w:szCs w:val="28"/>
        </w:rPr>
        <w:tab/>
        <w:t xml:space="preserve">1.5. </w:t>
      </w:r>
      <w:r w:rsidR="00350477" w:rsidRPr="00185CA4">
        <w:rPr>
          <w:color w:val="000000"/>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50477" w:rsidRPr="00185CA4" w:rsidRDefault="00185CA4" w:rsidP="0033783B">
      <w:pPr>
        <w:pStyle w:val="a3"/>
        <w:spacing w:before="0" w:beforeAutospacing="0" w:after="0" w:afterAutospacing="0"/>
        <w:contextualSpacing/>
        <w:jc w:val="both"/>
        <w:rPr>
          <w:color w:val="000000"/>
          <w:sz w:val="28"/>
          <w:szCs w:val="28"/>
        </w:rPr>
      </w:pPr>
      <w:r>
        <w:rPr>
          <w:color w:val="000000"/>
          <w:sz w:val="28"/>
          <w:szCs w:val="28"/>
        </w:rPr>
        <w:tab/>
        <w:t>1.6.</w:t>
      </w:r>
      <w:r w:rsidR="00350477" w:rsidRPr="00185CA4">
        <w:rPr>
          <w:color w:val="000000"/>
          <w:sz w:val="28"/>
          <w:szCs w:val="28"/>
        </w:rPr>
        <w:t xml:space="preserve"> Комиссия проводит заседания по мере необходимости, но не реже одного раза в месяц.</w:t>
      </w:r>
    </w:p>
    <w:p w:rsidR="00350477" w:rsidRPr="00185CA4" w:rsidRDefault="00185CA4" w:rsidP="0033783B">
      <w:pPr>
        <w:pStyle w:val="a3"/>
        <w:spacing w:before="0" w:beforeAutospacing="0" w:after="0" w:afterAutospacing="0"/>
        <w:contextualSpacing/>
        <w:jc w:val="both"/>
        <w:rPr>
          <w:color w:val="000000"/>
          <w:sz w:val="28"/>
          <w:szCs w:val="28"/>
        </w:rPr>
      </w:pPr>
      <w:r>
        <w:rPr>
          <w:color w:val="000000"/>
          <w:sz w:val="28"/>
          <w:szCs w:val="28"/>
        </w:rPr>
        <w:tab/>
        <w:t>1.7.</w:t>
      </w:r>
      <w:r w:rsidR="00350477" w:rsidRPr="00185CA4">
        <w:rPr>
          <w:color w:val="000000"/>
          <w:sz w:val="28"/>
          <w:szCs w:val="28"/>
        </w:rPr>
        <w:t xml:space="preserve"> Срок рассмотрения Комиссией представленных ей документов не должен превышать 14 дней.</w:t>
      </w:r>
    </w:p>
    <w:p w:rsidR="00350477" w:rsidRPr="00185CA4" w:rsidRDefault="00185CA4" w:rsidP="0033783B">
      <w:pPr>
        <w:pStyle w:val="a3"/>
        <w:spacing w:before="0" w:beforeAutospacing="0" w:after="0" w:afterAutospacing="0"/>
        <w:contextualSpacing/>
        <w:jc w:val="both"/>
        <w:rPr>
          <w:color w:val="000000"/>
          <w:sz w:val="28"/>
          <w:szCs w:val="28"/>
        </w:rPr>
      </w:pPr>
      <w:r>
        <w:rPr>
          <w:color w:val="000000"/>
          <w:sz w:val="28"/>
          <w:szCs w:val="28"/>
        </w:rPr>
        <w:lastRenderedPageBreak/>
        <w:tab/>
        <w:t>1.8.</w:t>
      </w:r>
      <w:r w:rsidR="00350477" w:rsidRPr="00185CA4">
        <w:rPr>
          <w:color w:val="000000"/>
          <w:sz w:val="28"/>
          <w:szCs w:val="28"/>
        </w:rPr>
        <w:t xml:space="preserve"> Решения Комиссии считаются правомочными, если на ее заседании присутствует не менее 2/3 от общего числа ее членов.</w:t>
      </w:r>
    </w:p>
    <w:p w:rsidR="00350477" w:rsidRDefault="00185CA4" w:rsidP="0033783B">
      <w:pPr>
        <w:pStyle w:val="a3"/>
        <w:spacing w:before="0" w:beforeAutospacing="0" w:after="0" w:afterAutospacing="0"/>
        <w:contextualSpacing/>
        <w:jc w:val="both"/>
        <w:rPr>
          <w:color w:val="000000"/>
          <w:sz w:val="28"/>
          <w:szCs w:val="28"/>
        </w:rPr>
      </w:pPr>
      <w:r>
        <w:rPr>
          <w:color w:val="000000"/>
          <w:sz w:val="28"/>
          <w:szCs w:val="28"/>
        </w:rPr>
        <w:tab/>
        <w:t>1.9.</w:t>
      </w:r>
      <w:r w:rsidR="00350477" w:rsidRPr="00185CA4">
        <w:rPr>
          <w:color w:val="000000"/>
          <w:sz w:val="28"/>
          <w:szCs w:val="28"/>
        </w:rPr>
        <w:t xml:space="preserve"> Комиссия принимает решение по поступлению и выбытию основных средств, материальных за</w:t>
      </w:r>
      <w:r>
        <w:rPr>
          <w:color w:val="000000"/>
          <w:sz w:val="28"/>
          <w:szCs w:val="28"/>
        </w:rPr>
        <w:t>пасов и нематериальных активов.</w:t>
      </w:r>
    </w:p>
    <w:p w:rsidR="0033783B" w:rsidRDefault="0033783B" w:rsidP="0033783B">
      <w:pPr>
        <w:pStyle w:val="a3"/>
        <w:spacing w:before="0" w:beforeAutospacing="0" w:after="0" w:afterAutospacing="0"/>
        <w:contextualSpacing/>
        <w:jc w:val="both"/>
        <w:rPr>
          <w:color w:val="000000"/>
          <w:sz w:val="28"/>
          <w:szCs w:val="28"/>
        </w:rPr>
      </w:pPr>
    </w:p>
    <w:p w:rsidR="00185CA4" w:rsidRPr="00185CA4" w:rsidRDefault="00185CA4" w:rsidP="0033783B">
      <w:pPr>
        <w:pStyle w:val="a3"/>
        <w:spacing w:before="0" w:beforeAutospacing="0" w:after="0" w:afterAutospacing="0"/>
        <w:contextualSpacing/>
        <w:jc w:val="both"/>
        <w:rPr>
          <w:b/>
          <w:bCs/>
          <w:color w:val="000000"/>
          <w:sz w:val="28"/>
          <w:szCs w:val="28"/>
        </w:rPr>
      </w:pPr>
      <w:r>
        <w:rPr>
          <w:color w:val="000000"/>
          <w:sz w:val="28"/>
          <w:szCs w:val="28"/>
        </w:rPr>
        <w:tab/>
      </w:r>
      <w:r w:rsidRPr="00185CA4">
        <w:rPr>
          <w:b/>
          <w:color w:val="000000"/>
          <w:sz w:val="28"/>
          <w:szCs w:val="28"/>
        </w:rPr>
        <w:t>2</w:t>
      </w:r>
      <w:r w:rsidRPr="00185CA4">
        <w:rPr>
          <w:color w:val="000000"/>
          <w:sz w:val="28"/>
          <w:szCs w:val="28"/>
        </w:rPr>
        <w:t xml:space="preserve">. </w:t>
      </w:r>
      <w:r w:rsidRPr="00185CA4">
        <w:rPr>
          <w:b/>
          <w:bCs/>
          <w:color w:val="000000"/>
          <w:sz w:val="28"/>
          <w:szCs w:val="28"/>
        </w:rPr>
        <w:t>Цели, задачи и полномочия Комиссии</w:t>
      </w:r>
    </w:p>
    <w:p w:rsidR="00350477" w:rsidRPr="00185CA4" w:rsidRDefault="00185CA4" w:rsidP="0033783B">
      <w:pPr>
        <w:pStyle w:val="a3"/>
        <w:spacing w:before="0" w:beforeAutospacing="0" w:after="0" w:afterAutospacing="0"/>
        <w:contextualSpacing/>
        <w:jc w:val="both"/>
        <w:rPr>
          <w:color w:val="000000"/>
          <w:sz w:val="28"/>
          <w:szCs w:val="28"/>
        </w:rPr>
      </w:pPr>
      <w:r w:rsidRPr="00185CA4">
        <w:rPr>
          <w:color w:val="000000"/>
          <w:sz w:val="28"/>
          <w:szCs w:val="28"/>
        </w:rPr>
        <w:tab/>
        <w:t>2.1.</w:t>
      </w:r>
      <w:r w:rsidR="00350477" w:rsidRPr="00185CA4">
        <w:rPr>
          <w:color w:val="000000"/>
          <w:sz w:val="28"/>
          <w:szCs w:val="28"/>
        </w:rPr>
        <w:t xml:space="preserve">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 а также списанию материальных запасов.</w:t>
      </w:r>
    </w:p>
    <w:p w:rsidR="00350477" w:rsidRPr="00185CA4" w:rsidRDefault="00185CA4"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2.2.</w:t>
      </w:r>
      <w:r w:rsidR="00350477" w:rsidRPr="00185CA4">
        <w:rPr>
          <w:color w:val="000000"/>
          <w:sz w:val="28"/>
          <w:szCs w:val="28"/>
        </w:rPr>
        <w:t xml:space="preserve"> Комиссия принимает решения по следующим вопросам:</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об отнесении объектов имущества к основным средствам и определении признака отнесения к особо ценному движимому имуществу;</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xml:space="preserve">– о сроке полезного использования поступающих в </w:t>
      </w:r>
      <w:r w:rsidR="00A34C9E">
        <w:rPr>
          <w:color w:val="000000"/>
          <w:sz w:val="28"/>
          <w:szCs w:val="28"/>
        </w:rPr>
        <w:t>администрацию Члянского сельского поселения</w:t>
      </w:r>
      <w:r w:rsidRPr="00185CA4">
        <w:rPr>
          <w:color w:val="000000"/>
          <w:sz w:val="28"/>
          <w:szCs w:val="28"/>
        </w:rPr>
        <w:t xml:space="preserve"> основных средств и нематериальных активов;</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об определении группы аналитического учета, кодов по ОКОФ основных средств и нематериальных активов;</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 первоначальной (фактической) стоимости принимаемых к учету основных средств, нематериальных активов;</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об 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xml:space="preserve">–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w:t>
      </w:r>
      <w:proofErr w:type="spellStart"/>
      <w:r w:rsidRPr="00185CA4">
        <w:rPr>
          <w:color w:val="000000"/>
          <w:sz w:val="28"/>
          <w:szCs w:val="28"/>
        </w:rPr>
        <w:t>забалансовом</w:t>
      </w:r>
      <w:proofErr w:type="spellEnd"/>
      <w:r w:rsidRPr="00185CA4">
        <w:rPr>
          <w:color w:val="000000"/>
          <w:sz w:val="28"/>
          <w:szCs w:val="28"/>
        </w:rPr>
        <w:t xml:space="preserve"> учете;</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xml:space="preserve">–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185CA4">
        <w:rPr>
          <w:color w:val="000000"/>
          <w:sz w:val="28"/>
          <w:szCs w:val="28"/>
        </w:rPr>
        <w:t>забалансовом</w:t>
      </w:r>
      <w:proofErr w:type="spellEnd"/>
      <w:r w:rsidRPr="00185CA4">
        <w:rPr>
          <w:color w:val="000000"/>
          <w:sz w:val="28"/>
          <w:szCs w:val="28"/>
        </w:rPr>
        <w:t xml:space="preserve"> учете;</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xml:space="preserve">– о списании (выбытии) материальных запасов, за исключением выбытия в результате их потребления на нужды </w:t>
      </w:r>
      <w:r w:rsidR="00C52F27">
        <w:rPr>
          <w:color w:val="000000"/>
          <w:sz w:val="28"/>
          <w:szCs w:val="28"/>
        </w:rPr>
        <w:t>администрации сельского поселения</w:t>
      </w:r>
      <w:r w:rsidRPr="00185CA4">
        <w:rPr>
          <w:color w:val="000000"/>
          <w:sz w:val="28"/>
          <w:szCs w:val="28"/>
        </w:rPr>
        <w:t>, с оформлением соответствующих первичных учетных документов;</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lastRenderedPageBreak/>
        <w:t>– об изъятии и передаче материально-ответственному лицу из списываемых основных сре</w:t>
      </w:r>
      <w:proofErr w:type="gramStart"/>
      <w:r w:rsidRPr="00185CA4">
        <w:rPr>
          <w:color w:val="000000"/>
          <w:sz w:val="28"/>
          <w:szCs w:val="28"/>
        </w:rPr>
        <w:t>дств пр</w:t>
      </w:r>
      <w:proofErr w:type="gramEnd"/>
      <w:r w:rsidRPr="00185CA4">
        <w:rPr>
          <w:color w:val="000000"/>
          <w:sz w:val="28"/>
          <w:szCs w:val="28"/>
        </w:rPr>
        <w:t>игодных узлов, дет</w:t>
      </w:r>
      <w:r w:rsidR="00C52F27">
        <w:rPr>
          <w:color w:val="000000"/>
          <w:sz w:val="28"/>
          <w:szCs w:val="28"/>
        </w:rPr>
        <w:t>алей, конструкций и материалов,</w:t>
      </w:r>
      <w:r w:rsidRPr="00185CA4">
        <w:rPr>
          <w:color w:val="000000"/>
          <w:sz w:val="28"/>
          <w:szCs w:val="28"/>
        </w:rPr>
        <w:t xml:space="preserve"> и постановке их на учет;</w:t>
      </w:r>
    </w:p>
    <w:p w:rsidR="00350477" w:rsidRPr="00185CA4" w:rsidRDefault="00350477" w:rsidP="0033783B">
      <w:pPr>
        <w:pStyle w:val="a3"/>
        <w:spacing w:before="0" w:beforeAutospacing="0" w:after="0" w:afterAutospacing="0"/>
        <w:ind w:firstLine="709"/>
        <w:contextualSpacing/>
        <w:jc w:val="both"/>
        <w:rPr>
          <w:color w:val="000000"/>
          <w:sz w:val="28"/>
          <w:szCs w:val="28"/>
        </w:rPr>
      </w:pPr>
      <w:r w:rsidRPr="00185CA4">
        <w:rPr>
          <w:color w:val="000000"/>
          <w:sz w:val="28"/>
          <w:szCs w:val="28"/>
        </w:rPr>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C52F27" w:rsidRDefault="00185CA4" w:rsidP="0033783B">
      <w:pPr>
        <w:pStyle w:val="a3"/>
        <w:spacing w:before="0" w:beforeAutospacing="0" w:after="0" w:afterAutospacing="0"/>
        <w:contextualSpacing/>
        <w:jc w:val="both"/>
        <w:rPr>
          <w:color w:val="000000"/>
          <w:sz w:val="28"/>
          <w:szCs w:val="28"/>
        </w:rPr>
      </w:pPr>
      <w:r w:rsidRPr="00185CA4">
        <w:rPr>
          <w:color w:val="000000"/>
          <w:sz w:val="28"/>
          <w:szCs w:val="28"/>
        </w:rPr>
        <w:tab/>
        <w:t>2.3.</w:t>
      </w:r>
      <w:r w:rsidR="00350477" w:rsidRPr="00185CA4">
        <w:rPr>
          <w:color w:val="000000"/>
          <w:sz w:val="28"/>
          <w:szCs w:val="28"/>
        </w:rPr>
        <w:t xml:space="preserve">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 обеспечивающим сохранность маркировки.</w:t>
      </w:r>
    </w:p>
    <w:p w:rsidR="00A04416" w:rsidRDefault="00A04416" w:rsidP="0033783B">
      <w:pPr>
        <w:pStyle w:val="a3"/>
        <w:spacing w:before="0" w:beforeAutospacing="0" w:after="0" w:afterAutospacing="0"/>
        <w:contextualSpacing/>
        <w:jc w:val="both"/>
        <w:rPr>
          <w:color w:val="000000"/>
          <w:sz w:val="28"/>
          <w:szCs w:val="28"/>
        </w:rPr>
      </w:pPr>
    </w:p>
    <w:p w:rsidR="00350477" w:rsidRPr="00C52F27" w:rsidRDefault="00C52F27" w:rsidP="0033783B">
      <w:pPr>
        <w:pStyle w:val="a3"/>
        <w:spacing w:before="0" w:beforeAutospacing="0" w:after="0" w:afterAutospacing="0"/>
        <w:contextualSpacing/>
        <w:jc w:val="both"/>
        <w:rPr>
          <w:b/>
          <w:bCs/>
          <w:color w:val="000000"/>
          <w:sz w:val="28"/>
          <w:szCs w:val="28"/>
        </w:rPr>
      </w:pPr>
      <w:r>
        <w:rPr>
          <w:color w:val="000000"/>
          <w:sz w:val="28"/>
          <w:szCs w:val="28"/>
        </w:rPr>
        <w:tab/>
      </w:r>
      <w:r w:rsidRPr="00C52F27">
        <w:rPr>
          <w:b/>
          <w:color w:val="000000"/>
          <w:sz w:val="28"/>
          <w:szCs w:val="28"/>
        </w:rPr>
        <w:t>3</w:t>
      </w:r>
      <w:r>
        <w:rPr>
          <w:color w:val="000000"/>
          <w:sz w:val="28"/>
          <w:szCs w:val="28"/>
        </w:rPr>
        <w:t xml:space="preserve">. </w:t>
      </w:r>
      <w:r w:rsidR="00350477" w:rsidRPr="00C52F27">
        <w:rPr>
          <w:b/>
          <w:bCs/>
          <w:color w:val="000000"/>
          <w:sz w:val="28"/>
          <w:szCs w:val="28"/>
        </w:rPr>
        <w:t>Порядок принятия решения об определении справедливой стоимости активов</w:t>
      </w:r>
    </w:p>
    <w:p w:rsidR="00350477" w:rsidRPr="00C52F27" w:rsidRDefault="00C52F2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50477" w:rsidRPr="00C52F27">
        <w:rPr>
          <w:rFonts w:ascii="Times New Roman" w:eastAsia="Times New Roman" w:hAnsi="Times New Roman" w:cs="Times New Roman"/>
          <w:color w:val="000000"/>
          <w:sz w:val="28"/>
          <w:szCs w:val="28"/>
          <w:lang w:eastAsia="ru-RU"/>
        </w:rPr>
        <w:t xml:space="preserve"> Справедливая стоимость актива определяется методом рыночных цен в следующих случаях:</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При безвозмездном поступлении имущества от организаций (за исключением государственных или муниципальных) и от физических лиц</w:t>
      </w:r>
      <w:r w:rsidR="00C52F27">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При выявлении излишков по результатам инвентаризации</w:t>
      </w:r>
      <w:r w:rsidR="00C52F27">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r w:rsidR="00C52F27">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xml:space="preserve">• При принятии к учету спецоборудования или экспериментальных устройств, остающихся у </w:t>
      </w:r>
      <w:r w:rsidR="00C52F27">
        <w:rPr>
          <w:rFonts w:ascii="Times New Roman" w:eastAsia="Times New Roman" w:hAnsi="Times New Roman" w:cs="Times New Roman"/>
          <w:color w:val="000000"/>
          <w:sz w:val="28"/>
          <w:szCs w:val="28"/>
          <w:lang w:eastAsia="ru-RU"/>
        </w:rPr>
        <w:t>администрации сельского поселения</w:t>
      </w:r>
      <w:r w:rsidRPr="00C52F27">
        <w:rPr>
          <w:rFonts w:ascii="Times New Roman" w:eastAsia="Times New Roman" w:hAnsi="Times New Roman" w:cs="Times New Roman"/>
          <w:color w:val="000000"/>
          <w:sz w:val="28"/>
          <w:szCs w:val="28"/>
          <w:lang w:eastAsia="ru-RU"/>
        </w:rPr>
        <w:t xml:space="preserve"> после окончания НИР</w:t>
      </w:r>
      <w:r w:rsidR="00C52F27">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C52F27">
        <w:rPr>
          <w:rFonts w:ascii="Times New Roman" w:eastAsia="Times New Roman" w:hAnsi="Times New Roman" w:cs="Times New Roman"/>
          <w:color w:val="000000"/>
          <w:sz w:val="28"/>
          <w:szCs w:val="28"/>
          <w:lang w:eastAsia="ru-RU"/>
        </w:rPr>
        <w:t>• 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муниципальных бюджетных учреждений требуется определение оценочной стоимости имущества</w:t>
      </w:r>
      <w:r w:rsidR="00C52F27">
        <w:rPr>
          <w:rFonts w:ascii="Times New Roman" w:eastAsia="Times New Roman" w:hAnsi="Times New Roman" w:cs="Times New Roman"/>
          <w:color w:val="000000"/>
          <w:sz w:val="28"/>
          <w:szCs w:val="28"/>
          <w:lang w:eastAsia="ru-RU"/>
        </w:rPr>
        <w:t>.</w:t>
      </w:r>
      <w:proofErr w:type="gramEnd"/>
    </w:p>
    <w:p w:rsidR="00350477" w:rsidRPr="00C52F27" w:rsidRDefault="00C52F27"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350477" w:rsidRPr="00C52F27">
        <w:rPr>
          <w:rFonts w:ascii="Times New Roman" w:eastAsia="Times New Roman" w:hAnsi="Times New Roman" w:cs="Times New Roman"/>
          <w:color w:val="000000"/>
          <w:sz w:val="28"/>
          <w:szCs w:val="28"/>
          <w:lang w:eastAsia="ru-RU"/>
        </w:rPr>
        <w:t>Справедливая стоимость актива определяется методом амортизированной стоимости замещения в следующих случаях:</w:t>
      </w:r>
    </w:p>
    <w:p w:rsidR="00350477" w:rsidRPr="00C52F27" w:rsidRDefault="00350477" w:rsidP="0033783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xml:space="preserve">• При определении размера ущерба имуществу </w:t>
      </w:r>
      <w:r w:rsidR="00C52F27">
        <w:rPr>
          <w:rFonts w:ascii="Times New Roman" w:eastAsia="Times New Roman" w:hAnsi="Times New Roman" w:cs="Times New Roman"/>
          <w:color w:val="000000"/>
          <w:sz w:val="28"/>
          <w:szCs w:val="28"/>
          <w:lang w:eastAsia="ru-RU"/>
        </w:rPr>
        <w:t>администрации сельского поселения</w:t>
      </w:r>
      <w:r w:rsidRPr="00C52F27">
        <w:rPr>
          <w:rFonts w:ascii="Times New Roman" w:eastAsia="Times New Roman" w:hAnsi="Times New Roman" w:cs="Times New Roman"/>
          <w:color w:val="000000"/>
          <w:sz w:val="28"/>
          <w:szCs w:val="28"/>
          <w:lang w:eastAsia="ru-RU"/>
        </w:rPr>
        <w:t>, выявленного по результатам инвентаризации</w:t>
      </w:r>
      <w:r w:rsidR="00C52F27">
        <w:rPr>
          <w:rFonts w:ascii="Times New Roman" w:eastAsia="Times New Roman" w:hAnsi="Times New Roman" w:cs="Times New Roman"/>
          <w:color w:val="000000"/>
          <w:sz w:val="28"/>
          <w:szCs w:val="28"/>
          <w:lang w:eastAsia="ru-RU"/>
        </w:rPr>
        <w:t>;</w:t>
      </w:r>
    </w:p>
    <w:p w:rsidR="00350477" w:rsidRPr="00C52F27" w:rsidRDefault="00350477" w:rsidP="0033783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При возмещении ущерба в натуральной форме</w:t>
      </w:r>
      <w:r w:rsidR="00C52F27">
        <w:rPr>
          <w:rFonts w:ascii="Times New Roman" w:eastAsia="Times New Roman" w:hAnsi="Times New Roman" w:cs="Times New Roman"/>
          <w:color w:val="000000"/>
          <w:sz w:val="28"/>
          <w:szCs w:val="28"/>
          <w:lang w:eastAsia="ru-RU"/>
        </w:rPr>
        <w:t>.</w:t>
      </w:r>
    </w:p>
    <w:p w:rsidR="00350477" w:rsidRPr="00C52F27" w:rsidRDefault="00C52F2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350477" w:rsidRPr="00C52F27">
        <w:rPr>
          <w:rFonts w:ascii="Times New Roman" w:eastAsia="Times New Roman" w:hAnsi="Times New Roman" w:cs="Times New Roman"/>
          <w:color w:val="000000"/>
          <w:sz w:val="28"/>
          <w:szCs w:val="28"/>
          <w:lang w:eastAsia="ru-RU"/>
        </w:rPr>
        <w:t xml:space="preserve">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Данные о ценах на аналогичные материальные ценности, полученные в письменной форме от организаций-изготовителей или продавцов</w:t>
      </w:r>
      <w:r w:rsidR="00C52F27">
        <w:rPr>
          <w:rFonts w:ascii="Times New Roman" w:eastAsia="Times New Roman" w:hAnsi="Times New Roman" w:cs="Times New Roman"/>
          <w:color w:val="000000"/>
          <w:sz w:val="28"/>
          <w:szCs w:val="28"/>
          <w:lang w:eastAsia="ru-RU"/>
        </w:rPr>
        <w:t>;</w:t>
      </w:r>
    </w:p>
    <w:p w:rsidR="00350477" w:rsidRPr="00C52F27" w:rsidRDefault="00C52F27" w:rsidP="00A04416">
      <w:pPr>
        <w:pStyle w:val="a5"/>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50477" w:rsidRPr="00C52F27">
        <w:rPr>
          <w:rFonts w:ascii="Times New Roman" w:eastAsia="Times New Roman" w:hAnsi="Times New Roman" w:cs="Times New Roman"/>
          <w:color w:val="000000"/>
          <w:sz w:val="28"/>
          <w:szCs w:val="28"/>
          <w:lang w:eastAsia="ru-RU"/>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r>
        <w:rPr>
          <w:rFonts w:ascii="Times New Roman" w:eastAsia="Times New Roman" w:hAnsi="Times New Roman" w:cs="Times New Roman"/>
          <w:color w:val="000000"/>
          <w:sz w:val="28"/>
          <w:szCs w:val="28"/>
          <w:lang w:eastAsia="ru-RU"/>
        </w:rPr>
        <w:t>;</w:t>
      </w:r>
    </w:p>
    <w:p w:rsidR="00350477" w:rsidRPr="00C52F27" w:rsidRDefault="00C52F2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w:t>
      </w:r>
      <w:r w:rsidR="00350477" w:rsidRPr="00C52F27">
        <w:rPr>
          <w:rFonts w:ascii="Times New Roman" w:eastAsia="Times New Roman" w:hAnsi="Times New Roman" w:cs="Times New Roman"/>
          <w:color w:val="000000"/>
          <w:sz w:val="28"/>
          <w:szCs w:val="28"/>
          <w:lang w:eastAsia="ru-RU"/>
        </w:rPr>
        <w:t xml:space="preserve"> При принятии решения для объектов</w:t>
      </w:r>
      <w:r>
        <w:rPr>
          <w:rFonts w:ascii="Times New Roman" w:eastAsia="Times New Roman" w:hAnsi="Times New Roman" w:cs="Times New Roman"/>
          <w:color w:val="000000"/>
          <w:sz w:val="28"/>
          <w:szCs w:val="28"/>
          <w:lang w:eastAsia="ru-RU"/>
        </w:rPr>
        <w:t>,</w:t>
      </w:r>
      <w:r w:rsidR="00350477" w:rsidRPr="00C52F27">
        <w:rPr>
          <w:rFonts w:ascii="Times New Roman" w:eastAsia="Times New Roman" w:hAnsi="Times New Roman" w:cs="Times New Roman"/>
          <w:color w:val="000000"/>
          <w:sz w:val="28"/>
          <w:szCs w:val="28"/>
          <w:lang w:eastAsia="ru-RU"/>
        </w:rPr>
        <w:t xml:space="preserve"> бывших в эксплуатации – используются сведения из специализированных сайтов объявлений (avito.ru, </w:t>
      </w:r>
      <w:r w:rsidR="00350477" w:rsidRPr="00C52F27">
        <w:rPr>
          <w:rFonts w:ascii="Times New Roman" w:eastAsia="Times New Roman" w:hAnsi="Times New Roman" w:cs="Times New Roman"/>
          <w:color w:val="000000"/>
          <w:sz w:val="28"/>
          <w:szCs w:val="28"/>
          <w:lang w:eastAsia="ru-RU"/>
        </w:rPr>
        <w:lastRenderedPageBreak/>
        <w:t>irr.ru, auto.ru, youla.io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r>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r w:rsidR="00C52F27">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xml:space="preserve">• Иные сведения об уровне цен, полученные из средств массовой информации (в том числе и из сети </w:t>
      </w:r>
      <w:proofErr w:type="spellStart"/>
      <w:r w:rsidRPr="00C52F27">
        <w:rPr>
          <w:rFonts w:ascii="Times New Roman" w:eastAsia="Times New Roman" w:hAnsi="Times New Roman" w:cs="Times New Roman"/>
          <w:color w:val="000000"/>
          <w:sz w:val="28"/>
          <w:szCs w:val="28"/>
          <w:lang w:eastAsia="ru-RU"/>
        </w:rPr>
        <w:t>Internet</w:t>
      </w:r>
      <w:proofErr w:type="spellEnd"/>
      <w:r w:rsidRPr="00C52F27">
        <w:rPr>
          <w:rFonts w:ascii="Times New Roman" w:eastAsia="Times New Roman" w:hAnsi="Times New Roman" w:cs="Times New Roman"/>
          <w:color w:val="000000"/>
          <w:sz w:val="28"/>
          <w:szCs w:val="28"/>
          <w:lang w:eastAsia="ru-RU"/>
        </w:rPr>
        <w:t>) и специальной литературы</w:t>
      </w:r>
      <w:r w:rsidR="00C52F27">
        <w:rPr>
          <w:rFonts w:ascii="Times New Roman" w:eastAsia="Times New Roman" w:hAnsi="Times New Roman" w:cs="Times New Roman"/>
          <w:color w:val="000000"/>
          <w:sz w:val="28"/>
          <w:szCs w:val="28"/>
          <w:lang w:eastAsia="ru-RU"/>
        </w:rPr>
        <w:t>;</w:t>
      </w:r>
    </w:p>
    <w:p w:rsidR="00350477" w:rsidRPr="00C52F2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C52F27">
        <w:rPr>
          <w:rFonts w:ascii="Times New Roman" w:eastAsia="Times New Roman" w:hAnsi="Times New Roman" w:cs="Times New Roman"/>
          <w:color w:val="000000"/>
          <w:sz w:val="28"/>
          <w:szCs w:val="28"/>
          <w:lang w:eastAsia="ru-RU"/>
        </w:rPr>
        <w:t>• 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r w:rsidR="00C52F27">
        <w:rPr>
          <w:rFonts w:ascii="Times New Roman" w:eastAsia="Times New Roman" w:hAnsi="Times New Roman" w:cs="Times New Roman"/>
          <w:color w:val="000000"/>
          <w:sz w:val="28"/>
          <w:szCs w:val="28"/>
          <w:lang w:eastAsia="ru-RU"/>
        </w:rPr>
        <w:t>.</w:t>
      </w:r>
    </w:p>
    <w:p w:rsidR="00211DF4" w:rsidRDefault="00C52F27"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350477" w:rsidRPr="00C52F27">
        <w:rPr>
          <w:rFonts w:ascii="Times New Roman" w:eastAsia="Times New Roman" w:hAnsi="Times New Roman" w:cs="Times New Roman"/>
          <w:color w:val="000000"/>
          <w:sz w:val="28"/>
          <w:szCs w:val="28"/>
          <w:lang w:eastAsia="ru-RU"/>
        </w:rPr>
        <w:t xml:space="preserve">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w:t>
      </w:r>
      <w:r w:rsidR="00211DF4">
        <w:rPr>
          <w:rFonts w:ascii="Times New Roman" w:eastAsia="Times New Roman" w:hAnsi="Times New Roman" w:cs="Times New Roman"/>
          <w:color w:val="000000"/>
          <w:sz w:val="28"/>
          <w:szCs w:val="28"/>
          <w:lang w:eastAsia="ru-RU"/>
        </w:rPr>
        <w:t>3</w:t>
      </w:r>
      <w:r w:rsidR="00350477" w:rsidRPr="00C52F27">
        <w:rPr>
          <w:rFonts w:ascii="Times New Roman" w:eastAsia="Times New Roman" w:hAnsi="Times New Roman" w:cs="Times New Roman"/>
          <w:color w:val="000000"/>
          <w:sz w:val="28"/>
          <w:szCs w:val="28"/>
          <w:lang w:eastAsia="ru-RU"/>
        </w:rPr>
        <w:t xml:space="preserve"> настоящего Положения.</w:t>
      </w:r>
    </w:p>
    <w:p w:rsidR="00A04416" w:rsidRDefault="00A04416"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p>
    <w:p w:rsidR="00350477" w:rsidRPr="00211DF4" w:rsidRDefault="00211DF4"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350477" w:rsidRPr="00211DF4">
        <w:rPr>
          <w:rFonts w:ascii="Times New Roman" w:eastAsia="Times New Roman" w:hAnsi="Times New Roman" w:cs="Times New Roman"/>
          <w:b/>
          <w:bCs/>
          <w:color w:val="000000"/>
          <w:sz w:val="28"/>
          <w:szCs w:val="28"/>
          <w:lang w:eastAsia="ru-RU"/>
        </w:rPr>
        <w:t>Порядок принятия решения об определении кода ОКОФ и срока полезного использования основных средств</w:t>
      </w:r>
    </w:p>
    <w:p w:rsidR="00350477" w:rsidRPr="00211DF4" w:rsidRDefault="00211DF4"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350477" w:rsidRPr="00211DF4">
        <w:rPr>
          <w:rFonts w:ascii="Times New Roman" w:eastAsia="Times New Roman" w:hAnsi="Times New Roman" w:cs="Times New Roman"/>
          <w:color w:val="000000"/>
          <w:sz w:val="28"/>
          <w:szCs w:val="28"/>
          <w:lang w:eastAsia="ru-RU"/>
        </w:rPr>
        <w:t xml:space="preserve">. </w:t>
      </w:r>
      <w:proofErr w:type="gramStart"/>
      <w:r w:rsidR="00350477" w:rsidRPr="00211DF4">
        <w:rPr>
          <w:rFonts w:ascii="Times New Roman" w:eastAsia="Times New Roman" w:hAnsi="Times New Roman" w:cs="Times New Roman"/>
          <w:color w:val="000000"/>
          <w:sz w:val="28"/>
          <w:szCs w:val="28"/>
          <w:lang w:eastAsia="ru-RU"/>
        </w:rPr>
        <w:t xml:space="preserve">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w:t>
      </w:r>
      <w:r w:rsidR="00EF35AC">
        <w:rPr>
          <w:rFonts w:ascii="Times New Roman" w:eastAsia="Times New Roman" w:hAnsi="Times New Roman" w:cs="Times New Roman"/>
          <w:color w:val="000000"/>
          <w:sz w:val="28"/>
          <w:szCs w:val="28"/>
          <w:lang w:eastAsia="ru-RU"/>
        </w:rPr>
        <w:t>№</w:t>
      </w:r>
      <w:r w:rsidR="00350477" w:rsidRPr="00211DF4">
        <w:rPr>
          <w:rFonts w:ascii="Times New Roman" w:eastAsia="Times New Roman" w:hAnsi="Times New Roman" w:cs="Times New Roman"/>
          <w:color w:val="000000"/>
          <w:sz w:val="28"/>
          <w:szCs w:val="28"/>
          <w:lang w:eastAsia="ru-RU"/>
        </w:rPr>
        <w:t xml:space="preserve"> 1 "О классификации основных средств, включаемых в амортизационные группы" (в редакции постановления Правительства Российской Федерации от 7 июля 2016</w:t>
      </w:r>
      <w:proofErr w:type="gramEnd"/>
      <w:r w:rsidR="00350477" w:rsidRPr="00211DF4">
        <w:rPr>
          <w:rFonts w:ascii="Times New Roman" w:eastAsia="Times New Roman" w:hAnsi="Times New Roman" w:cs="Times New Roman"/>
          <w:color w:val="000000"/>
          <w:sz w:val="28"/>
          <w:szCs w:val="28"/>
          <w:lang w:eastAsia="ru-RU"/>
        </w:rPr>
        <w:t xml:space="preserve"> г. </w:t>
      </w:r>
      <w:r w:rsidR="00EF35AC">
        <w:rPr>
          <w:rFonts w:ascii="Times New Roman" w:eastAsia="Times New Roman" w:hAnsi="Times New Roman" w:cs="Times New Roman"/>
          <w:color w:val="000000"/>
          <w:sz w:val="28"/>
          <w:szCs w:val="28"/>
          <w:lang w:eastAsia="ru-RU"/>
        </w:rPr>
        <w:t>№</w:t>
      </w:r>
      <w:r w:rsidR="00350477" w:rsidRPr="00211DF4">
        <w:rPr>
          <w:rFonts w:ascii="Times New Roman" w:eastAsia="Times New Roman" w:hAnsi="Times New Roman" w:cs="Times New Roman"/>
          <w:color w:val="000000"/>
          <w:sz w:val="28"/>
          <w:szCs w:val="28"/>
          <w:lang w:eastAsia="ru-RU"/>
        </w:rPr>
        <w:t xml:space="preserve"> 640). В случае невозможности однозначного определения кода ОКОФ для таких основных фондов, Комиссия:</w:t>
      </w:r>
    </w:p>
    <w:p w:rsidR="00350477" w:rsidRPr="00211DF4"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color w:val="000000"/>
          <w:sz w:val="28"/>
          <w:szCs w:val="28"/>
          <w:lang w:eastAsia="ru-RU"/>
        </w:rPr>
        <w:t xml:space="preserve">• 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w:t>
      </w:r>
      <w:r w:rsidR="00FD7852">
        <w:rPr>
          <w:rFonts w:ascii="Times New Roman" w:eastAsia="Times New Roman" w:hAnsi="Times New Roman" w:cs="Times New Roman"/>
          <w:color w:val="000000"/>
          <w:sz w:val="28"/>
          <w:szCs w:val="28"/>
          <w:lang w:eastAsia="ru-RU"/>
        </w:rPr>
        <w:t>№</w:t>
      </w:r>
      <w:r w:rsidRPr="00211DF4">
        <w:rPr>
          <w:rFonts w:ascii="Times New Roman" w:eastAsia="Times New Roman" w:hAnsi="Times New Roman" w:cs="Times New Roman"/>
          <w:color w:val="000000"/>
          <w:sz w:val="28"/>
          <w:szCs w:val="28"/>
          <w:lang w:eastAsia="ru-RU"/>
        </w:rPr>
        <w:t xml:space="preserve"> 458</w:t>
      </w:r>
      <w:r w:rsidR="00FD7852">
        <w:rPr>
          <w:rFonts w:ascii="Times New Roman" w:eastAsia="Times New Roman" w:hAnsi="Times New Roman" w:cs="Times New Roman"/>
          <w:color w:val="000000"/>
          <w:sz w:val="28"/>
          <w:szCs w:val="28"/>
          <w:lang w:eastAsia="ru-RU"/>
        </w:rPr>
        <w:t>;</w:t>
      </w:r>
    </w:p>
    <w:p w:rsidR="00350477" w:rsidRPr="00211DF4"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211DF4">
        <w:rPr>
          <w:rFonts w:ascii="Times New Roman" w:eastAsia="Times New Roman" w:hAnsi="Times New Roman" w:cs="Times New Roman"/>
          <w:color w:val="000000"/>
          <w:sz w:val="28"/>
          <w:szCs w:val="28"/>
          <w:lang w:eastAsia="ru-RU"/>
        </w:rPr>
        <w:t xml:space="preserve">• В случае наличия противоречий в применении прямого (обратного) переходных ключей, утвержденных Приказом </w:t>
      </w:r>
      <w:r w:rsidR="00EF35AC">
        <w:rPr>
          <w:rFonts w:ascii="Times New Roman" w:eastAsia="Times New Roman" w:hAnsi="Times New Roman" w:cs="Times New Roman"/>
          <w:color w:val="000000"/>
          <w:sz w:val="28"/>
          <w:szCs w:val="28"/>
          <w:lang w:eastAsia="ru-RU"/>
        </w:rPr>
        <w:t>№</w:t>
      </w:r>
      <w:r w:rsidRPr="00211DF4">
        <w:rPr>
          <w:rFonts w:ascii="Times New Roman" w:eastAsia="Times New Roman" w:hAnsi="Times New Roman" w:cs="Times New Roman"/>
          <w:color w:val="000000"/>
          <w:sz w:val="28"/>
          <w:szCs w:val="28"/>
          <w:lang w:eastAsia="ru-RU"/>
        </w:rPr>
        <w:t xml:space="preserve">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w:t>
      </w:r>
      <w:proofErr w:type="gramEnd"/>
      <w:r w:rsidRPr="00211DF4">
        <w:rPr>
          <w:rFonts w:ascii="Times New Roman" w:eastAsia="Times New Roman" w:hAnsi="Times New Roman" w:cs="Times New Roman"/>
          <w:color w:val="000000"/>
          <w:sz w:val="28"/>
          <w:szCs w:val="28"/>
          <w:lang w:eastAsia="ru-RU"/>
        </w:rPr>
        <w:t xml:space="preserve"> к соответствующей группе кодов ОКОФ ОК 013-2014 (СНС)</w:t>
      </w:r>
      <w:r w:rsidR="00FD7852">
        <w:rPr>
          <w:rFonts w:ascii="Times New Roman" w:eastAsia="Times New Roman" w:hAnsi="Times New Roman" w:cs="Times New Roman"/>
          <w:color w:val="000000"/>
          <w:sz w:val="28"/>
          <w:szCs w:val="28"/>
          <w:lang w:eastAsia="ru-RU"/>
        </w:rPr>
        <w:t>;</w:t>
      </w:r>
    </w:p>
    <w:p w:rsidR="00350477" w:rsidRPr="00211DF4" w:rsidRDefault="00FD7852"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350477" w:rsidRPr="00211DF4">
        <w:rPr>
          <w:rFonts w:ascii="Times New Roman" w:eastAsia="Times New Roman" w:hAnsi="Times New Roman" w:cs="Times New Roman"/>
          <w:color w:val="000000"/>
          <w:sz w:val="28"/>
          <w:szCs w:val="28"/>
          <w:lang w:eastAsia="ru-RU"/>
        </w:rPr>
        <w:t xml:space="preserve">.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w:t>
      </w:r>
      <w:r w:rsidR="00350477" w:rsidRPr="00211DF4">
        <w:rPr>
          <w:rFonts w:ascii="Times New Roman" w:eastAsia="Times New Roman" w:hAnsi="Times New Roman" w:cs="Times New Roman"/>
          <w:color w:val="000000"/>
          <w:sz w:val="28"/>
          <w:szCs w:val="28"/>
          <w:lang w:eastAsia="ru-RU"/>
        </w:rPr>
        <w:lastRenderedPageBreak/>
        <w:t>амортизационных группах), а также в случаях отсутствия информации в документах производителя устанавливается решением Комиссии на основании:</w:t>
      </w:r>
    </w:p>
    <w:p w:rsidR="00350477" w:rsidRPr="00211DF4"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color w:val="000000"/>
          <w:sz w:val="28"/>
          <w:szCs w:val="28"/>
          <w:lang w:eastAsia="ru-RU"/>
        </w:rPr>
        <w:t>• Ожидаемого срока использования этого объекта в соответствии с ожидаемой производительностью или мощностью</w:t>
      </w:r>
    </w:p>
    <w:p w:rsidR="00350477" w:rsidRPr="00211DF4"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color w:val="000000"/>
          <w:sz w:val="28"/>
          <w:szCs w:val="28"/>
          <w:lang w:eastAsia="ru-RU"/>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50477" w:rsidRPr="00211DF4"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color w:val="000000"/>
          <w:sz w:val="28"/>
          <w:szCs w:val="28"/>
          <w:lang w:eastAsia="ru-RU"/>
        </w:rPr>
        <w:t>• Нормативно-правовых и других ограничений использования этого объекта</w:t>
      </w:r>
    </w:p>
    <w:p w:rsidR="00350477" w:rsidRPr="00211DF4"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color w:val="000000"/>
          <w:sz w:val="28"/>
          <w:szCs w:val="28"/>
          <w:lang w:eastAsia="ru-RU"/>
        </w:rPr>
        <w:t>• Гарантийного срока использования объекта</w:t>
      </w:r>
    </w:p>
    <w:p w:rsidR="00350477"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1DF4">
        <w:rPr>
          <w:rFonts w:ascii="Times New Roman" w:eastAsia="Times New Roman" w:hAnsi="Times New Roman" w:cs="Times New Roman"/>
          <w:color w:val="000000"/>
          <w:sz w:val="28"/>
          <w:szCs w:val="28"/>
          <w:lang w:eastAsia="ru-RU"/>
        </w:rPr>
        <w:t>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w:t>
      </w:r>
    </w:p>
    <w:p w:rsidR="00A04416" w:rsidRPr="00211DF4" w:rsidRDefault="00A04416"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350477" w:rsidRPr="00FD7852" w:rsidRDefault="0005423D" w:rsidP="00A04416">
      <w:pPr>
        <w:shd w:val="clear" w:color="auto" w:fill="FFFFFF"/>
        <w:spacing w:after="0" w:line="240" w:lineRule="auto"/>
        <w:ind w:firstLine="567"/>
        <w:contextualSpacing/>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350477" w:rsidRPr="00FD7852">
        <w:rPr>
          <w:rFonts w:ascii="Times New Roman" w:eastAsia="Times New Roman" w:hAnsi="Times New Roman" w:cs="Times New Roman"/>
          <w:b/>
          <w:bCs/>
          <w:color w:val="000000"/>
          <w:sz w:val="28"/>
          <w:szCs w:val="28"/>
          <w:lang w:eastAsia="ru-RU"/>
        </w:rPr>
        <w:t>Порядок принятия решения об изменении первоначальной стоимости активов (основных средств)</w:t>
      </w:r>
    </w:p>
    <w:p w:rsidR="00350477" w:rsidRPr="00FD7852" w:rsidRDefault="0005423D"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350477" w:rsidRPr="00FD7852">
        <w:rPr>
          <w:rFonts w:ascii="Times New Roman" w:eastAsia="Times New Roman" w:hAnsi="Times New Roman" w:cs="Times New Roman"/>
          <w:color w:val="000000"/>
          <w:sz w:val="28"/>
          <w:szCs w:val="28"/>
          <w:lang w:eastAsia="ru-RU"/>
        </w:rPr>
        <w:t xml:space="preserve"> Изменение балансовой стоимости объекта основных средств после его признания в бухгалтерском учете возможно в случаях:</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D7852">
        <w:rPr>
          <w:rFonts w:ascii="Times New Roman" w:eastAsia="Times New Roman" w:hAnsi="Times New Roman" w:cs="Times New Roman"/>
          <w:color w:val="000000"/>
          <w:sz w:val="28"/>
          <w:szCs w:val="28"/>
          <w:lang w:eastAsia="ru-RU"/>
        </w:rPr>
        <w:t>разукомплектации</w:t>
      </w:r>
      <w:proofErr w:type="spellEnd"/>
      <w:r w:rsidRPr="00FD7852">
        <w:rPr>
          <w:rFonts w:ascii="Times New Roman" w:eastAsia="Times New Roman" w:hAnsi="Times New Roman" w:cs="Times New Roman"/>
          <w:color w:val="000000"/>
          <w:sz w:val="28"/>
          <w:szCs w:val="28"/>
          <w:lang w:eastAsia="ru-RU"/>
        </w:rPr>
        <w:t>)</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переоценки объектов основных средств</w:t>
      </w:r>
    </w:p>
    <w:p w:rsidR="00350477" w:rsidRPr="00FD7852" w:rsidRDefault="0005423D"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350477" w:rsidRPr="00FD7852">
        <w:rPr>
          <w:rFonts w:ascii="Times New Roman" w:eastAsia="Times New Roman" w:hAnsi="Times New Roman" w:cs="Times New Roman"/>
          <w:color w:val="000000"/>
          <w:sz w:val="28"/>
          <w:szCs w:val="28"/>
          <w:lang w:eastAsia="ru-RU"/>
        </w:rPr>
        <w:t xml:space="preserve">. </w:t>
      </w:r>
      <w:proofErr w:type="spellStart"/>
      <w:r w:rsidR="00350477" w:rsidRPr="00FD7852">
        <w:rPr>
          <w:rFonts w:ascii="Times New Roman" w:eastAsia="Times New Roman" w:hAnsi="Times New Roman" w:cs="Times New Roman"/>
          <w:color w:val="000000"/>
          <w:sz w:val="28"/>
          <w:szCs w:val="28"/>
          <w:lang w:eastAsia="ru-RU"/>
        </w:rPr>
        <w:t>Разукомплектация</w:t>
      </w:r>
      <w:proofErr w:type="spellEnd"/>
      <w:r w:rsidR="00350477" w:rsidRPr="00FD7852">
        <w:rPr>
          <w:rFonts w:ascii="Times New Roman" w:eastAsia="Times New Roman" w:hAnsi="Times New Roman" w:cs="Times New Roman"/>
          <w:color w:val="000000"/>
          <w:sz w:val="28"/>
          <w:szCs w:val="28"/>
          <w:lang w:eastAsia="ru-RU"/>
        </w:rPr>
        <w:t xml:space="preserve"> и частичная ликвидация основных средств оформляется решением Комиссии и оформляется Актом о </w:t>
      </w:r>
      <w:proofErr w:type="spellStart"/>
      <w:r w:rsidR="00350477" w:rsidRPr="00FD7852">
        <w:rPr>
          <w:rFonts w:ascii="Times New Roman" w:eastAsia="Times New Roman" w:hAnsi="Times New Roman" w:cs="Times New Roman"/>
          <w:color w:val="000000"/>
          <w:sz w:val="28"/>
          <w:szCs w:val="28"/>
          <w:lang w:eastAsia="ru-RU"/>
        </w:rPr>
        <w:t>разукомплектации</w:t>
      </w:r>
      <w:proofErr w:type="spellEnd"/>
      <w:r w:rsidR="00350477" w:rsidRPr="00FD7852">
        <w:rPr>
          <w:rFonts w:ascii="Times New Roman" w:eastAsia="Times New Roman" w:hAnsi="Times New Roman" w:cs="Times New Roman"/>
          <w:color w:val="000000"/>
          <w:sz w:val="28"/>
          <w:szCs w:val="28"/>
          <w:lang w:eastAsia="ru-RU"/>
        </w:rPr>
        <w:t>. При этом Комиссией определяется:</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xml:space="preserve">• балансовая стоимость объектов, остающихся после </w:t>
      </w:r>
      <w:proofErr w:type="spellStart"/>
      <w:r w:rsidRPr="00FD7852">
        <w:rPr>
          <w:rFonts w:ascii="Times New Roman" w:eastAsia="Times New Roman" w:hAnsi="Times New Roman" w:cs="Times New Roman"/>
          <w:color w:val="000000"/>
          <w:sz w:val="28"/>
          <w:szCs w:val="28"/>
          <w:lang w:eastAsia="ru-RU"/>
        </w:rPr>
        <w:t>разукомплектации</w:t>
      </w:r>
      <w:proofErr w:type="spellEnd"/>
      <w:r w:rsidRPr="00FD7852">
        <w:rPr>
          <w:rFonts w:ascii="Times New Roman" w:eastAsia="Times New Roman" w:hAnsi="Times New Roman" w:cs="Times New Roman"/>
          <w:color w:val="000000"/>
          <w:sz w:val="28"/>
          <w:szCs w:val="28"/>
          <w:lang w:eastAsia="ru-RU"/>
        </w:rPr>
        <w:t>, а также суммы начисленной амортизации, относящиеся к этим объектам</w:t>
      </w:r>
      <w:r w:rsidR="000B39C6">
        <w:rPr>
          <w:rFonts w:ascii="Times New Roman" w:eastAsia="Times New Roman" w:hAnsi="Times New Roman" w:cs="Times New Roman"/>
          <w:color w:val="000000"/>
          <w:sz w:val="28"/>
          <w:szCs w:val="28"/>
          <w:lang w:eastAsia="ru-RU"/>
        </w:rPr>
        <w:t>;</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стоимости частей, списываемых из объекта и амортизация, относящаяся к этим частям</w:t>
      </w:r>
      <w:r w:rsidR="000B39C6">
        <w:rPr>
          <w:rFonts w:ascii="Times New Roman" w:eastAsia="Times New Roman" w:hAnsi="Times New Roman" w:cs="Times New Roman"/>
          <w:color w:val="000000"/>
          <w:sz w:val="28"/>
          <w:szCs w:val="28"/>
          <w:lang w:eastAsia="ru-RU"/>
        </w:rPr>
        <w:t>.</w:t>
      </w:r>
    </w:p>
    <w:p w:rsidR="00350477" w:rsidRPr="00FD7852" w:rsidRDefault="0005423D"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350477" w:rsidRPr="00FD7852">
        <w:rPr>
          <w:rFonts w:ascii="Times New Roman" w:eastAsia="Times New Roman" w:hAnsi="Times New Roman" w:cs="Times New Roman"/>
          <w:color w:val="000000"/>
          <w:sz w:val="28"/>
          <w:szCs w:val="28"/>
          <w:lang w:eastAsia="ru-RU"/>
        </w:rPr>
        <w:t xml:space="preserve"> При определении списываемых частей объекта основных средств, их стоимость (как часть стоимости объекта основных средств) определяется:</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по документам поставщика, полученным при принятии объекта к учету</w:t>
      </w:r>
      <w:r w:rsidR="000B39C6">
        <w:rPr>
          <w:rFonts w:ascii="Times New Roman" w:eastAsia="Times New Roman" w:hAnsi="Times New Roman" w:cs="Times New Roman"/>
          <w:color w:val="000000"/>
          <w:sz w:val="28"/>
          <w:szCs w:val="28"/>
          <w:lang w:eastAsia="ru-RU"/>
        </w:rPr>
        <w:t>;</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xml:space="preserve">• 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w:t>
      </w:r>
      <w:r w:rsidR="000B39C6">
        <w:rPr>
          <w:rFonts w:ascii="Times New Roman" w:eastAsia="Times New Roman" w:hAnsi="Times New Roman" w:cs="Times New Roman"/>
          <w:color w:val="000000"/>
          <w:sz w:val="28"/>
          <w:szCs w:val="28"/>
          <w:lang w:eastAsia="ru-RU"/>
        </w:rPr>
        <w:t xml:space="preserve">3 </w:t>
      </w:r>
      <w:r w:rsidRPr="00FD7852">
        <w:rPr>
          <w:rFonts w:ascii="Times New Roman" w:eastAsia="Times New Roman" w:hAnsi="Times New Roman" w:cs="Times New Roman"/>
          <w:color w:val="000000"/>
          <w:sz w:val="28"/>
          <w:szCs w:val="28"/>
          <w:lang w:eastAsia="ru-RU"/>
        </w:rPr>
        <w:t>настоящего Положения</w:t>
      </w:r>
      <w:r w:rsidR="000B39C6">
        <w:rPr>
          <w:rFonts w:ascii="Times New Roman" w:eastAsia="Times New Roman" w:hAnsi="Times New Roman" w:cs="Times New Roman"/>
          <w:color w:val="000000"/>
          <w:sz w:val="28"/>
          <w:szCs w:val="28"/>
          <w:lang w:eastAsia="ru-RU"/>
        </w:rPr>
        <w:t>;</w:t>
      </w:r>
    </w:p>
    <w:p w:rsidR="00350477" w:rsidRPr="00FD7852" w:rsidRDefault="00350477"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D7852">
        <w:rPr>
          <w:rFonts w:ascii="Times New Roman" w:eastAsia="Times New Roman" w:hAnsi="Times New Roman" w:cs="Times New Roman"/>
          <w:color w:val="000000"/>
          <w:sz w:val="28"/>
          <w:szCs w:val="28"/>
          <w:lang w:eastAsia="ru-RU"/>
        </w:rPr>
        <w:t>• при отсутствии документов поставщика и при невозможности определения справедливой стоимости – на основании экспертного заключения</w:t>
      </w:r>
      <w:r w:rsidR="000B39C6">
        <w:rPr>
          <w:rFonts w:ascii="Times New Roman" w:eastAsia="Times New Roman" w:hAnsi="Times New Roman" w:cs="Times New Roman"/>
          <w:color w:val="000000"/>
          <w:sz w:val="28"/>
          <w:szCs w:val="28"/>
          <w:lang w:eastAsia="ru-RU"/>
        </w:rPr>
        <w:t>.</w:t>
      </w:r>
    </w:p>
    <w:p w:rsidR="00350477" w:rsidRDefault="000B39C6"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350477" w:rsidRPr="00FD7852">
        <w:rPr>
          <w:rFonts w:ascii="Times New Roman" w:eastAsia="Times New Roman" w:hAnsi="Times New Roman" w:cs="Times New Roman"/>
          <w:color w:val="000000"/>
          <w:sz w:val="28"/>
          <w:szCs w:val="28"/>
          <w:lang w:eastAsia="ru-RU"/>
        </w:rPr>
        <w:t xml:space="preserve">. </w:t>
      </w:r>
      <w:proofErr w:type="gramStart"/>
      <w:r w:rsidR="00350477" w:rsidRPr="00FD7852">
        <w:rPr>
          <w:rFonts w:ascii="Times New Roman" w:eastAsia="Times New Roman" w:hAnsi="Times New Roman" w:cs="Times New Roman"/>
          <w:color w:val="000000"/>
          <w:sz w:val="28"/>
          <w:szCs w:val="28"/>
          <w:lang w:eastAsia="ru-RU"/>
        </w:rPr>
        <w:t xml:space="preserve">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w:t>
      </w:r>
      <w:r w:rsidR="00350477" w:rsidRPr="00FD7852">
        <w:rPr>
          <w:rFonts w:ascii="Times New Roman" w:eastAsia="Times New Roman" w:hAnsi="Times New Roman" w:cs="Times New Roman"/>
          <w:color w:val="000000"/>
          <w:sz w:val="28"/>
          <w:szCs w:val="28"/>
          <w:lang w:eastAsia="ru-RU"/>
        </w:rPr>
        <w:lastRenderedPageBreak/>
        <w:t>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r w:rsidR="00350477" w:rsidRPr="00FD7852">
        <w:rPr>
          <w:rFonts w:ascii="Times New Roman" w:eastAsia="Times New Roman" w:hAnsi="Times New Roman" w:cs="Times New Roman"/>
          <w:color w:val="000000"/>
          <w:sz w:val="28"/>
          <w:szCs w:val="28"/>
          <w:lang w:eastAsia="ru-RU"/>
        </w:rPr>
        <w:t xml:space="preserve"> </w:t>
      </w:r>
      <w:proofErr w:type="gramStart"/>
      <w:r w:rsidR="00350477" w:rsidRPr="00FD7852">
        <w:rPr>
          <w:rFonts w:ascii="Times New Roman" w:eastAsia="Times New Roman" w:hAnsi="Times New Roman" w:cs="Times New Roman"/>
          <w:color w:val="000000"/>
          <w:sz w:val="28"/>
          <w:szCs w:val="28"/>
          <w:lang w:eastAsia="ru-RU"/>
        </w:rPr>
        <w:t>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w:t>
      </w:r>
      <w:proofErr w:type="gramEnd"/>
    </w:p>
    <w:p w:rsidR="00457210" w:rsidRPr="00FD7852" w:rsidRDefault="00457210" w:rsidP="00A0441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350477" w:rsidRPr="000B39C6" w:rsidRDefault="000B39C6" w:rsidP="0033783B">
      <w:pPr>
        <w:shd w:val="clear" w:color="auto" w:fill="FFFFFF"/>
        <w:spacing w:after="0" w:line="240" w:lineRule="auto"/>
        <w:ind w:firstLine="300"/>
        <w:contextualSpacing/>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350477" w:rsidRPr="000B39C6">
        <w:rPr>
          <w:rFonts w:ascii="Times New Roman" w:eastAsia="Times New Roman" w:hAnsi="Times New Roman" w:cs="Times New Roman"/>
          <w:b/>
          <w:bCs/>
          <w:color w:val="000000"/>
          <w:sz w:val="28"/>
          <w:szCs w:val="28"/>
          <w:lang w:eastAsia="ru-RU"/>
        </w:rPr>
        <w:t>Порядок принятия решения о списании активов (основных средств)</w:t>
      </w:r>
    </w:p>
    <w:p w:rsidR="00350477" w:rsidRPr="000B39C6" w:rsidRDefault="000B39C6"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350477" w:rsidRPr="000B39C6">
        <w:rPr>
          <w:rFonts w:ascii="Times New Roman" w:eastAsia="Times New Roman" w:hAnsi="Times New Roman" w:cs="Times New Roman"/>
          <w:color w:val="000000"/>
          <w:sz w:val="28"/>
          <w:szCs w:val="28"/>
          <w:lang w:eastAsia="ru-RU"/>
        </w:rPr>
        <w:t>.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350477" w:rsidRPr="000B39C6" w:rsidRDefault="000B39C6"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350477" w:rsidRPr="000B39C6">
        <w:rPr>
          <w:rFonts w:ascii="Times New Roman" w:eastAsia="Times New Roman" w:hAnsi="Times New Roman" w:cs="Times New Roman"/>
          <w:color w:val="000000"/>
          <w:sz w:val="28"/>
          <w:szCs w:val="28"/>
          <w:lang w:eastAsia="ru-RU"/>
        </w:rPr>
        <w:t>. Выбытие объекта основных сре</w:t>
      </w:r>
      <w:proofErr w:type="gramStart"/>
      <w:r w:rsidR="00350477" w:rsidRPr="000B39C6">
        <w:rPr>
          <w:rFonts w:ascii="Times New Roman" w:eastAsia="Times New Roman" w:hAnsi="Times New Roman" w:cs="Times New Roman"/>
          <w:color w:val="000000"/>
          <w:sz w:val="28"/>
          <w:szCs w:val="28"/>
          <w:lang w:eastAsia="ru-RU"/>
        </w:rPr>
        <w:t>дств пр</w:t>
      </w:r>
      <w:proofErr w:type="gramEnd"/>
      <w:r w:rsidR="00350477" w:rsidRPr="000B39C6">
        <w:rPr>
          <w:rFonts w:ascii="Times New Roman" w:eastAsia="Times New Roman" w:hAnsi="Times New Roman" w:cs="Times New Roman"/>
          <w:color w:val="000000"/>
          <w:sz w:val="28"/>
          <w:szCs w:val="28"/>
          <w:lang w:eastAsia="ru-RU"/>
        </w:rPr>
        <w:t>оизводится при прекращении получения экономических выгод или полезного потенциала от дальнейшего использования:</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в случае поломки при невозможности или экономической нецелесообразности ремонта объекта</w:t>
      </w:r>
      <w:r w:rsidR="000B39C6">
        <w:rPr>
          <w:rFonts w:ascii="Times New Roman" w:eastAsia="Times New Roman" w:hAnsi="Times New Roman" w:cs="Times New Roman"/>
          <w:color w:val="000000"/>
          <w:sz w:val="28"/>
          <w:szCs w:val="28"/>
          <w:lang w:eastAsia="ru-RU"/>
        </w:rPr>
        <w:t>;</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по причине полного физического или морального износа</w:t>
      </w:r>
      <w:r w:rsidR="000B39C6">
        <w:rPr>
          <w:rFonts w:ascii="Times New Roman" w:eastAsia="Times New Roman" w:hAnsi="Times New Roman" w:cs="Times New Roman"/>
          <w:color w:val="000000"/>
          <w:sz w:val="28"/>
          <w:szCs w:val="28"/>
          <w:lang w:eastAsia="ru-RU"/>
        </w:rPr>
        <w:t>;</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в иных случаях, обоснованных в решении Комиссии о списании</w:t>
      </w:r>
      <w:r w:rsidR="000B39C6">
        <w:rPr>
          <w:rFonts w:ascii="Times New Roman" w:eastAsia="Times New Roman" w:hAnsi="Times New Roman" w:cs="Times New Roman"/>
          <w:color w:val="000000"/>
          <w:sz w:val="28"/>
          <w:szCs w:val="28"/>
          <w:lang w:eastAsia="ru-RU"/>
        </w:rPr>
        <w:t>.</w:t>
      </w:r>
    </w:p>
    <w:p w:rsidR="00350477" w:rsidRPr="000B39C6" w:rsidRDefault="000B39C6"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350477" w:rsidRPr="000B39C6">
        <w:rPr>
          <w:rFonts w:ascii="Times New Roman" w:eastAsia="Times New Roman" w:hAnsi="Times New Roman" w:cs="Times New Roman"/>
          <w:color w:val="000000"/>
          <w:sz w:val="28"/>
          <w:szCs w:val="28"/>
          <w:lang w:eastAsia="ru-RU"/>
        </w:rPr>
        <w:t>. При списании:</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r w:rsidR="000B39C6">
        <w:rPr>
          <w:rFonts w:ascii="Times New Roman" w:eastAsia="Times New Roman" w:hAnsi="Times New Roman" w:cs="Times New Roman"/>
          <w:color w:val="000000"/>
          <w:sz w:val="28"/>
          <w:szCs w:val="28"/>
          <w:lang w:eastAsia="ru-RU"/>
        </w:rPr>
        <w:t>;</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r w:rsidR="000B39C6">
        <w:rPr>
          <w:rFonts w:ascii="Times New Roman" w:eastAsia="Times New Roman" w:hAnsi="Times New Roman" w:cs="Times New Roman"/>
          <w:color w:val="000000"/>
          <w:sz w:val="28"/>
          <w:szCs w:val="28"/>
          <w:lang w:eastAsia="ru-RU"/>
        </w:rPr>
        <w:t>;</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r w:rsidR="000B39C6">
        <w:rPr>
          <w:rFonts w:ascii="Times New Roman" w:eastAsia="Times New Roman" w:hAnsi="Times New Roman" w:cs="Times New Roman"/>
          <w:color w:val="000000"/>
          <w:sz w:val="28"/>
          <w:szCs w:val="28"/>
          <w:lang w:eastAsia="ru-RU"/>
        </w:rPr>
        <w:t>;</w:t>
      </w:r>
    </w:p>
    <w:p w:rsidR="00350477" w:rsidRPr="000B39C6" w:rsidRDefault="00350477" w:rsidP="00457210">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B39C6">
        <w:rPr>
          <w:rFonts w:ascii="Times New Roman" w:eastAsia="Times New Roman" w:hAnsi="Times New Roman" w:cs="Times New Roman"/>
          <w:color w:val="000000"/>
          <w:sz w:val="28"/>
          <w:szCs w:val="28"/>
          <w:lang w:eastAsia="ru-RU"/>
        </w:rPr>
        <w:t>• 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r w:rsidR="000B39C6">
        <w:rPr>
          <w:rFonts w:ascii="Times New Roman" w:eastAsia="Times New Roman" w:hAnsi="Times New Roman" w:cs="Times New Roman"/>
          <w:color w:val="000000"/>
          <w:sz w:val="28"/>
          <w:szCs w:val="28"/>
          <w:lang w:eastAsia="ru-RU"/>
        </w:rPr>
        <w:t>.</w:t>
      </w:r>
    </w:p>
    <w:p w:rsidR="00350477" w:rsidRPr="000B39C6" w:rsidRDefault="000B39C6"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350477" w:rsidRPr="000B39C6">
        <w:rPr>
          <w:rFonts w:ascii="Times New Roman" w:eastAsia="Times New Roman" w:hAnsi="Times New Roman" w:cs="Times New Roman"/>
          <w:color w:val="000000"/>
          <w:sz w:val="28"/>
          <w:szCs w:val="28"/>
          <w:lang w:eastAsia="ru-RU"/>
        </w:rPr>
        <w:t>.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w:t>
      </w:r>
    </w:p>
    <w:p w:rsidR="00350477" w:rsidRPr="000B39C6" w:rsidRDefault="000B39C6"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6.5</w:t>
      </w:r>
      <w:r w:rsidR="00350477" w:rsidRPr="000B39C6">
        <w:rPr>
          <w:rFonts w:ascii="Times New Roman" w:eastAsia="Times New Roman" w:hAnsi="Times New Roman" w:cs="Times New Roman"/>
          <w:color w:val="000000"/>
          <w:sz w:val="28"/>
          <w:szCs w:val="28"/>
          <w:lang w:eastAsia="ru-RU"/>
        </w:rPr>
        <w:t>. Ответственность за формирование Комиссии несет глава администрации.</w:t>
      </w:r>
    </w:p>
    <w:p w:rsidR="00350477" w:rsidRDefault="000B39C6"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350477" w:rsidRPr="000B39C6">
        <w:rPr>
          <w:rFonts w:ascii="Times New Roman" w:eastAsia="Times New Roman" w:hAnsi="Times New Roman" w:cs="Times New Roman"/>
          <w:color w:val="000000"/>
          <w:sz w:val="28"/>
          <w:szCs w:val="28"/>
          <w:lang w:eastAsia="ru-RU"/>
        </w:rPr>
        <w:t>. Ответственность за определения справедливой (оценочной) стоимости и срока полезного использования согласно несут члены Комиссии.</w:t>
      </w:r>
    </w:p>
    <w:p w:rsidR="00457210" w:rsidRDefault="00457210"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p>
    <w:p w:rsidR="00457210" w:rsidRPr="000B39C6" w:rsidRDefault="00EF35AC" w:rsidP="0033783B">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w:t>
      </w:r>
    </w:p>
    <w:sectPr w:rsidR="00457210" w:rsidRPr="000B39C6" w:rsidSect="0033783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E36BB"/>
    <w:multiLevelType w:val="hybridMultilevel"/>
    <w:tmpl w:val="D9182E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50E08"/>
    <w:multiLevelType w:val="hybridMultilevel"/>
    <w:tmpl w:val="FB54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223B"/>
    <w:rsid w:val="000309FB"/>
    <w:rsid w:val="0005423D"/>
    <w:rsid w:val="000B39C6"/>
    <w:rsid w:val="00185CA4"/>
    <w:rsid w:val="001B76DC"/>
    <w:rsid w:val="00211DF4"/>
    <w:rsid w:val="003054C4"/>
    <w:rsid w:val="003167A5"/>
    <w:rsid w:val="0033783B"/>
    <w:rsid w:val="00350477"/>
    <w:rsid w:val="00457210"/>
    <w:rsid w:val="004C1EDA"/>
    <w:rsid w:val="004D6D59"/>
    <w:rsid w:val="0055363F"/>
    <w:rsid w:val="006246D0"/>
    <w:rsid w:val="007535FC"/>
    <w:rsid w:val="007E7835"/>
    <w:rsid w:val="00952FD6"/>
    <w:rsid w:val="00A04416"/>
    <w:rsid w:val="00A34C9E"/>
    <w:rsid w:val="00B42DA4"/>
    <w:rsid w:val="00C52F27"/>
    <w:rsid w:val="00C7223B"/>
    <w:rsid w:val="00E81354"/>
    <w:rsid w:val="00E90CD7"/>
    <w:rsid w:val="00EF35AC"/>
    <w:rsid w:val="00FA5C84"/>
    <w:rsid w:val="00FD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0477"/>
    <w:rPr>
      <w:color w:val="0000FF"/>
      <w:u w:val="single"/>
    </w:rPr>
  </w:style>
  <w:style w:type="paragraph" w:customStyle="1" w:styleId="10">
    <w:name w:val="Отступ_10"/>
    <w:basedOn w:val="a"/>
    <w:rsid w:val="00E81354"/>
    <w:pPr>
      <w:spacing w:after="0" w:line="192" w:lineRule="auto"/>
      <w:ind w:left="5670"/>
    </w:pPr>
    <w:rPr>
      <w:rFonts w:ascii="Times New Roman" w:eastAsia="Times New Roman" w:hAnsi="Times New Roman" w:cs="Times New Roman"/>
      <w:sz w:val="26"/>
      <w:szCs w:val="20"/>
      <w:lang w:eastAsia="ru-RU"/>
    </w:rPr>
  </w:style>
  <w:style w:type="paragraph" w:styleId="a5">
    <w:name w:val="List Paragraph"/>
    <w:basedOn w:val="a"/>
    <w:uiPriority w:val="34"/>
    <w:qFormat/>
    <w:rsid w:val="00C52F27"/>
    <w:pPr>
      <w:ind w:left="720"/>
      <w:contextualSpacing/>
    </w:pPr>
  </w:style>
  <w:style w:type="paragraph" w:styleId="a6">
    <w:name w:val="Balloon Text"/>
    <w:basedOn w:val="a"/>
    <w:link w:val="a7"/>
    <w:uiPriority w:val="99"/>
    <w:semiHidden/>
    <w:unhideWhenUsed/>
    <w:rsid w:val="00EF3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0477"/>
    <w:rPr>
      <w:color w:val="0000FF"/>
      <w:u w:val="single"/>
    </w:rPr>
  </w:style>
  <w:style w:type="paragraph" w:customStyle="1" w:styleId="10">
    <w:name w:val="Отступ_10"/>
    <w:basedOn w:val="a"/>
    <w:rsid w:val="00E81354"/>
    <w:pPr>
      <w:spacing w:after="0" w:line="192" w:lineRule="auto"/>
      <w:ind w:left="5670"/>
    </w:pPr>
    <w:rPr>
      <w:rFonts w:ascii="Times New Roman" w:eastAsia="Times New Roman" w:hAnsi="Times New Roman" w:cs="Times New Roman"/>
      <w:sz w:val="26"/>
      <w:szCs w:val="20"/>
      <w:lang w:eastAsia="ru-RU"/>
    </w:rPr>
  </w:style>
  <w:style w:type="paragraph" w:styleId="a5">
    <w:name w:val="List Paragraph"/>
    <w:basedOn w:val="a"/>
    <w:uiPriority w:val="34"/>
    <w:qFormat/>
    <w:rsid w:val="00C52F27"/>
    <w:pPr>
      <w:ind w:left="720"/>
      <w:contextualSpacing/>
    </w:pPr>
  </w:style>
  <w:style w:type="paragraph" w:styleId="a6">
    <w:name w:val="Balloon Text"/>
    <w:basedOn w:val="a"/>
    <w:link w:val="a7"/>
    <w:uiPriority w:val="99"/>
    <w:semiHidden/>
    <w:unhideWhenUsed/>
    <w:rsid w:val="00EF3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6601">
      <w:bodyDiv w:val="1"/>
      <w:marLeft w:val="0"/>
      <w:marRight w:val="0"/>
      <w:marTop w:val="0"/>
      <w:marBottom w:val="0"/>
      <w:divBdr>
        <w:top w:val="none" w:sz="0" w:space="0" w:color="auto"/>
        <w:left w:val="none" w:sz="0" w:space="0" w:color="auto"/>
        <w:bottom w:val="none" w:sz="0" w:space="0" w:color="auto"/>
        <w:right w:val="none" w:sz="0" w:space="0" w:color="auto"/>
      </w:divBdr>
    </w:div>
    <w:div w:id="310063377">
      <w:bodyDiv w:val="1"/>
      <w:marLeft w:val="0"/>
      <w:marRight w:val="0"/>
      <w:marTop w:val="0"/>
      <w:marBottom w:val="0"/>
      <w:divBdr>
        <w:top w:val="none" w:sz="0" w:space="0" w:color="auto"/>
        <w:left w:val="none" w:sz="0" w:space="0" w:color="auto"/>
        <w:bottom w:val="none" w:sz="0" w:space="0" w:color="auto"/>
        <w:right w:val="none" w:sz="0" w:space="0" w:color="auto"/>
      </w:divBdr>
    </w:div>
    <w:div w:id="583345615">
      <w:bodyDiv w:val="1"/>
      <w:marLeft w:val="0"/>
      <w:marRight w:val="0"/>
      <w:marTop w:val="0"/>
      <w:marBottom w:val="0"/>
      <w:divBdr>
        <w:top w:val="none" w:sz="0" w:space="0" w:color="auto"/>
        <w:left w:val="none" w:sz="0" w:space="0" w:color="auto"/>
        <w:bottom w:val="none" w:sz="0" w:space="0" w:color="auto"/>
        <w:right w:val="none" w:sz="0" w:space="0" w:color="auto"/>
      </w:divBdr>
      <w:divsChild>
        <w:div w:id="172452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877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1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96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07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52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6680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1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6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4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ar-info.ru/na/editSection/index/type_id/3/doc_id/6240/release_id/59596/" TargetMode="External"/><Relationship Id="rId3" Type="http://schemas.openxmlformats.org/officeDocument/2006/relationships/settings" Target="settings.xml"/><Relationship Id="rId7" Type="http://schemas.openxmlformats.org/officeDocument/2006/relationships/hyperlink" Target="https://audar-info.ru/na/editArticle/index/type_id/3/doc_id/6068/release_id/5959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dar-info.ru/na/editSection/index/type_id/5/doc_id/14439/release_id/60198/" TargetMode="External"/><Relationship Id="rId11" Type="http://schemas.openxmlformats.org/officeDocument/2006/relationships/theme" Target="theme/theme1.xml"/><Relationship Id="rId5" Type="http://schemas.openxmlformats.org/officeDocument/2006/relationships/hyperlink" Target="https://audar-info.ru/na/editSection/index/type_id/5/doc_id/14439/release_id/601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dar-info.ru/na/editArticle/index/type_id/3/doc_id/6527/release_id/15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2021-05-31T02:42:00Z</cp:lastPrinted>
  <dcterms:created xsi:type="dcterms:W3CDTF">2021-05-28T01:58:00Z</dcterms:created>
  <dcterms:modified xsi:type="dcterms:W3CDTF">2021-06-01T02:45:00Z</dcterms:modified>
</cp:coreProperties>
</file>